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1AB27E" w14:textId="77777777" w:rsidR="00AB418D" w:rsidRPr="00797227" w:rsidRDefault="00AB418D" w:rsidP="00AB418D">
      <w:pPr>
        <w:autoSpaceDE w:val="0"/>
        <w:autoSpaceDN w:val="0"/>
        <w:ind w:left="851" w:right="851" w:firstLine="0"/>
        <w:rPr>
          <w:rFonts w:asciiTheme="minorHAnsi" w:eastAsia="Times New Roman" w:hAnsiTheme="minorHAnsi"/>
          <w:snapToGrid w:val="0"/>
          <w:sz w:val="24"/>
          <w:szCs w:val="24"/>
          <w:lang w:eastAsia="cs-CZ"/>
        </w:rPr>
      </w:pPr>
    </w:p>
    <w:p w14:paraId="683E623D" w14:textId="77777777" w:rsidR="00AB418D" w:rsidRPr="00CE6C5E" w:rsidRDefault="00AB418D" w:rsidP="00AB418D">
      <w:pPr>
        <w:tabs>
          <w:tab w:val="left" w:pos="1440"/>
        </w:tabs>
        <w:autoSpaceDE w:val="0"/>
        <w:autoSpaceDN w:val="0"/>
        <w:ind w:right="851" w:firstLine="0"/>
        <w:rPr>
          <w:rFonts w:ascii="Arial,Bold" w:hAnsi="Arial,Bold" w:cs="Arial,Bold"/>
          <w:b/>
          <w:bCs/>
          <w:sz w:val="20"/>
          <w:szCs w:val="20"/>
          <w:lang w:eastAsia="cs-CZ"/>
        </w:rPr>
      </w:pPr>
      <w:r w:rsidRPr="00CE6C5E">
        <w:rPr>
          <w:rFonts w:eastAsia="Times New Roman"/>
          <w:i/>
          <w:iCs/>
          <w:snapToGrid w:val="0"/>
          <w:sz w:val="24"/>
          <w:szCs w:val="24"/>
          <w:lang w:eastAsia="cs-CZ"/>
        </w:rPr>
        <w:t>Akce:</w:t>
      </w:r>
      <w:r w:rsidRPr="00CE6C5E">
        <w:rPr>
          <w:rFonts w:eastAsia="Times New Roman"/>
          <w:b/>
          <w:bCs/>
          <w:snapToGrid w:val="0"/>
          <w:sz w:val="24"/>
          <w:szCs w:val="24"/>
          <w:lang w:eastAsia="cs-CZ"/>
        </w:rPr>
        <w:tab/>
      </w:r>
      <w:r w:rsidRPr="00CE6C5E">
        <w:rPr>
          <w:rFonts w:ascii="Arial,Bold" w:hAnsi="Arial,Bold" w:cs="Arial,Bold"/>
          <w:b/>
          <w:bCs/>
          <w:sz w:val="20"/>
          <w:szCs w:val="20"/>
          <w:lang w:eastAsia="cs-CZ"/>
        </w:rPr>
        <w:t xml:space="preserve">Expozice textilnictví – </w:t>
      </w:r>
      <w:proofErr w:type="spellStart"/>
      <w:r w:rsidRPr="00CE6C5E">
        <w:rPr>
          <w:rFonts w:ascii="Arial,Bold" w:hAnsi="Arial,Bold" w:cs="Arial,Bold"/>
          <w:b/>
          <w:bCs/>
          <w:sz w:val="20"/>
          <w:szCs w:val="20"/>
          <w:lang w:eastAsia="cs-CZ"/>
        </w:rPr>
        <w:t>Klapperothova</w:t>
      </w:r>
      <w:proofErr w:type="spellEnd"/>
      <w:r w:rsidRPr="00CE6C5E">
        <w:rPr>
          <w:rFonts w:ascii="Arial,Bold" w:hAnsi="Arial,Bold" w:cs="Arial,Bold"/>
          <w:b/>
          <w:bCs/>
          <w:sz w:val="20"/>
          <w:szCs w:val="20"/>
          <w:lang w:eastAsia="cs-CZ"/>
        </w:rPr>
        <w:t xml:space="preserve"> manufaktura Šumperk</w:t>
      </w:r>
    </w:p>
    <w:p w14:paraId="3C4BAF87" w14:textId="77777777" w:rsidR="00AB418D" w:rsidRPr="00CE6C5E" w:rsidRDefault="00AB418D" w:rsidP="00AB418D">
      <w:pPr>
        <w:tabs>
          <w:tab w:val="left" w:pos="1440"/>
        </w:tabs>
        <w:autoSpaceDE w:val="0"/>
        <w:autoSpaceDN w:val="0"/>
        <w:ind w:right="-1" w:firstLine="0"/>
        <w:rPr>
          <w:rFonts w:ascii="Arial,Bold" w:hAnsi="Arial,Bold" w:cs="Arial,Bold"/>
          <w:b/>
          <w:bCs/>
          <w:sz w:val="20"/>
          <w:szCs w:val="20"/>
          <w:lang w:eastAsia="cs-CZ"/>
        </w:rPr>
      </w:pPr>
      <w:r w:rsidRPr="00CE6C5E">
        <w:rPr>
          <w:rFonts w:ascii="Arial,Bold" w:hAnsi="Arial,Bold" w:cs="Arial,Bold"/>
          <w:b/>
          <w:bCs/>
          <w:sz w:val="20"/>
          <w:szCs w:val="20"/>
          <w:lang w:eastAsia="cs-CZ"/>
        </w:rPr>
        <w:tab/>
        <w:t>Přístavba, vestavba a stavební úpravy budovy Gen. Svobody 70/29, Šumperk</w:t>
      </w:r>
    </w:p>
    <w:p w14:paraId="3E99A110" w14:textId="77777777" w:rsidR="00AB418D" w:rsidRPr="00CE6C5E" w:rsidRDefault="00AB418D" w:rsidP="00AB418D">
      <w:pPr>
        <w:tabs>
          <w:tab w:val="left" w:pos="1440"/>
        </w:tabs>
        <w:autoSpaceDE w:val="0"/>
        <w:autoSpaceDN w:val="0"/>
        <w:ind w:right="851" w:firstLine="0"/>
        <w:rPr>
          <w:rFonts w:eastAsia="Times New Roman"/>
          <w:i/>
          <w:iCs/>
          <w:snapToGrid w:val="0"/>
          <w:sz w:val="24"/>
          <w:szCs w:val="24"/>
          <w:lang w:eastAsia="cs-CZ"/>
        </w:rPr>
      </w:pPr>
      <w:r w:rsidRPr="00CE6C5E">
        <w:rPr>
          <w:rFonts w:ascii="Arial,Bold" w:hAnsi="Arial,Bold" w:cs="Arial,Bold"/>
          <w:b/>
          <w:bCs/>
          <w:sz w:val="20"/>
          <w:szCs w:val="20"/>
          <w:lang w:eastAsia="cs-CZ"/>
        </w:rPr>
        <w:t xml:space="preserve">                          </w:t>
      </w:r>
    </w:p>
    <w:p w14:paraId="26C4C68B" w14:textId="77777777" w:rsidR="00AB418D" w:rsidRPr="00CE6C5E" w:rsidRDefault="00AB418D" w:rsidP="00AB418D">
      <w:pPr>
        <w:tabs>
          <w:tab w:val="left" w:pos="1440"/>
        </w:tabs>
        <w:autoSpaceDE w:val="0"/>
        <w:autoSpaceDN w:val="0"/>
        <w:ind w:right="851" w:firstLine="0"/>
        <w:rPr>
          <w:rFonts w:eastAsia="Times New Roman"/>
          <w:snapToGrid w:val="0"/>
          <w:sz w:val="24"/>
          <w:szCs w:val="24"/>
          <w:lang w:eastAsia="cs-CZ"/>
        </w:rPr>
      </w:pPr>
    </w:p>
    <w:p w14:paraId="66019344" w14:textId="77777777" w:rsidR="00AB418D" w:rsidRPr="00CE6C5E" w:rsidRDefault="00AB418D" w:rsidP="00AB418D">
      <w:pPr>
        <w:tabs>
          <w:tab w:val="left" w:pos="1440"/>
        </w:tabs>
        <w:autoSpaceDE w:val="0"/>
        <w:autoSpaceDN w:val="0"/>
        <w:ind w:right="851" w:firstLine="0"/>
        <w:rPr>
          <w:rFonts w:ascii="Arial,Bold" w:hAnsi="Arial,Bold" w:cs="Arial,Bold"/>
          <w:b/>
          <w:bCs/>
          <w:sz w:val="20"/>
          <w:szCs w:val="20"/>
          <w:lang w:eastAsia="cs-CZ"/>
        </w:rPr>
      </w:pPr>
      <w:r w:rsidRPr="00CE6C5E">
        <w:rPr>
          <w:rFonts w:eastAsia="Times New Roman"/>
          <w:i/>
          <w:iCs/>
          <w:snapToGrid w:val="0"/>
          <w:sz w:val="24"/>
          <w:szCs w:val="24"/>
          <w:lang w:eastAsia="cs-CZ"/>
        </w:rPr>
        <w:t>Investor:</w:t>
      </w:r>
      <w:r w:rsidRPr="00CE6C5E">
        <w:rPr>
          <w:rFonts w:eastAsia="Times New Roman"/>
          <w:b/>
          <w:bCs/>
          <w:snapToGrid w:val="0"/>
          <w:sz w:val="24"/>
          <w:szCs w:val="24"/>
          <w:lang w:eastAsia="cs-CZ"/>
        </w:rPr>
        <w:tab/>
      </w:r>
      <w:r w:rsidRPr="00CE6C5E">
        <w:rPr>
          <w:rFonts w:ascii="Arial,Bold" w:hAnsi="Arial,Bold" w:cs="Arial,Bold"/>
          <w:b/>
          <w:bCs/>
          <w:sz w:val="20"/>
          <w:szCs w:val="20"/>
          <w:lang w:eastAsia="cs-CZ"/>
        </w:rPr>
        <w:t>Město Šumperk</w:t>
      </w:r>
    </w:p>
    <w:p w14:paraId="657B908F" w14:textId="77777777" w:rsidR="00AB418D" w:rsidRPr="00CE6C5E" w:rsidRDefault="00AB418D" w:rsidP="00AB418D">
      <w:pPr>
        <w:tabs>
          <w:tab w:val="left" w:pos="1440"/>
        </w:tabs>
        <w:autoSpaceDE w:val="0"/>
        <w:autoSpaceDN w:val="0"/>
        <w:ind w:right="851" w:firstLine="0"/>
        <w:rPr>
          <w:rFonts w:ascii="Arial,Bold" w:hAnsi="Arial,Bold" w:cs="Arial,Bold"/>
          <w:b/>
          <w:bCs/>
          <w:sz w:val="20"/>
          <w:szCs w:val="20"/>
          <w:lang w:eastAsia="cs-CZ"/>
        </w:rPr>
      </w:pPr>
      <w:r w:rsidRPr="00CE6C5E">
        <w:rPr>
          <w:rFonts w:ascii="Arial,Bold" w:hAnsi="Arial,Bold" w:cs="Arial,Bold"/>
          <w:b/>
          <w:bCs/>
          <w:sz w:val="20"/>
          <w:szCs w:val="20"/>
          <w:lang w:eastAsia="cs-CZ"/>
        </w:rPr>
        <w:t xml:space="preserve">                          Náměstí Míru č.1</w:t>
      </w:r>
    </w:p>
    <w:p w14:paraId="5065BDA0" w14:textId="77777777" w:rsidR="00AB418D" w:rsidRPr="00CE6C5E" w:rsidRDefault="00AB418D" w:rsidP="00AB418D">
      <w:pPr>
        <w:tabs>
          <w:tab w:val="left" w:pos="1440"/>
        </w:tabs>
        <w:autoSpaceDE w:val="0"/>
        <w:autoSpaceDN w:val="0"/>
        <w:ind w:right="851" w:firstLine="0"/>
        <w:rPr>
          <w:rFonts w:eastAsia="Times New Roman"/>
          <w:b/>
          <w:bCs/>
          <w:snapToGrid w:val="0"/>
          <w:sz w:val="24"/>
          <w:szCs w:val="24"/>
          <w:lang w:eastAsia="cs-CZ"/>
        </w:rPr>
      </w:pPr>
      <w:r w:rsidRPr="00CE6C5E">
        <w:rPr>
          <w:rFonts w:ascii="Arial,Bold" w:hAnsi="Arial,Bold" w:cs="Arial,Bold"/>
          <w:b/>
          <w:bCs/>
          <w:sz w:val="20"/>
          <w:szCs w:val="20"/>
          <w:lang w:eastAsia="cs-CZ"/>
        </w:rPr>
        <w:tab/>
        <w:t>787 01 Šumperk</w:t>
      </w:r>
    </w:p>
    <w:p w14:paraId="6A2890BE" w14:textId="77777777" w:rsidR="00AB418D" w:rsidRPr="00CE6C5E" w:rsidRDefault="00AB418D" w:rsidP="00AB418D">
      <w:pPr>
        <w:tabs>
          <w:tab w:val="left" w:pos="1440"/>
        </w:tabs>
        <w:autoSpaceDE w:val="0"/>
        <w:autoSpaceDN w:val="0"/>
        <w:ind w:right="851" w:firstLine="0"/>
        <w:rPr>
          <w:rFonts w:eastAsia="Times New Roman"/>
          <w:snapToGrid w:val="0"/>
          <w:sz w:val="24"/>
          <w:szCs w:val="24"/>
          <w:lang w:eastAsia="cs-CZ"/>
        </w:rPr>
      </w:pPr>
    </w:p>
    <w:p w14:paraId="3145BF43" w14:textId="77777777" w:rsidR="00AB418D" w:rsidRPr="00CE6C5E" w:rsidRDefault="00AB418D" w:rsidP="00AB418D">
      <w:pPr>
        <w:tabs>
          <w:tab w:val="left" w:pos="1440"/>
        </w:tabs>
        <w:autoSpaceDE w:val="0"/>
        <w:autoSpaceDN w:val="0"/>
        <w:ind w:right="851" w:firstLine="0"/>
        <w:rPr>
          <w:rFonts w:eastAsia="Times New Roman"/>
          <w:b/>
          <w:bCs/>
          <w:snapToGrid w:val="0"/>
          <w:sz w:val="24"/>
          <w:szCs w:val="24"/>
          <w:lang w:eastAsia="cs-CZ"/>
        </w:rPr>
      </w:pPr>
      <w:proofErr w:type="spellStart"/>
      <w:r w:rsidRPr="00CE6C5E">
        <w:rPr>
          <w:rFonts w:eastAsia="Times New Roman"/>
          <w:i/>
          <w:iCs/>
          <w:snapToGrid w:val="0"/>
          <w:sz w:val="24"/>
          <w:szCs w:val="24"/>
          <w:lang w:eastAsia="cs-CZ"/>
        </w:rPr>
        <w:t>Zak</w:t>
      </w:r>
      <w:proofErr w:type="spellEnd"/>
      <w:r w:rsidRPr="00CE6C5E">
        <w:rPr>
          <w:rFonts w:eastAsia="Times New Roman"/>
          <w:i/>
          <w:iCs/>
          <w:snapToGrid w:val="0"/>
          <w:sz w:val="24"/>
          <w:szCs w:val="24"/>
          <w:lang w:eastAsia="cs-CZ"/>
        </w:rPr>
        <w:t>. číslo:</w:t>
      </w:r>
      <w:r w:rsidRPr="00CE6C5E">
        <w:rPr>
          <w:rFonts w:eastAsia="Times New Roman"/>
          <w:b/>
          <w:bCs/>
          <w:snapToGrid w:val="0"/>
          <w:sz w:val="24"/>
          <w:szCs w:val="24"/>
          <w:lang w:eastAsia="cs-CZ"/>
        </w:rPr>
        <w:tab/>
        <w:t>MG010819</w:t>
      </w:r>
    </w:p>
    <w:p w14:paraId="5BC738F1" w14:textId="77777777" w:rsidR="00AB418D" w:rsidRPr="00797227" w:rsidRDefault="00AB418D" w:rsidP="00AB418D">
      <w:pPr>
        <w:autoSpaceDE w:val="0"/>
        <w:autoSpaceDN w:val="0"/>
        <w:ind w:firstLine="0"/>
        <w:jc w:val="center"/>
        <w:rPr>
          <w:rFonts w:asciiTheme="minorHAnsi" w:eastAsia="Times New Roman" w:hAnsiTheme="minorHAnsi"/>
          <w:snapToGrid w:val="0"/>
          <w:sz w:val="24"/>
          <w:szCs w:val="24"/>
          <w:lang w:eastAsia="cs-CZ"/>
        </w:rPr>
      </w:pPr>
    </w:p>
    <w:p w14:paraId="04E059F5" w14:textId="77777777" w:rsidR="00AB418D" w:rsidRPr="00797227" w:rsidRDefault="00AB418D" w:rsidP="00AB418D">
      <w:pPr>
        <w:autoSpaceDE w:val="0"/>
        <w:autoSpaceDN w:val="0"/>
        <w:ind w:firstLine="0"/>
        <w:jc w:val="center"/>
        <w:rPr>
          <w:rFonts w:asciiTheme="minorHAnsi" w:eastAsia="Times New Roman" w:hAnsiTheme="minorHAnsi"/>
          <w:snapToGrid w:val="0"/>
          <w:sz w:val="24"/>
          <w:szCs w:val="24"/>
          <w:lang w:eastAsia="cs-CZ"/>
        </w:rPr>
      </w:pPr>
    </w:p>
    <w:p w14:paraId="2DE7CEC4" w14:textId="77777777" w:rsidR="00AB418D" w:rsidRPr="00797227" w:rsidRDefault="00AB418D" w:rsidP="00AB418D">
      <w:pPr>
        <w:tabs>
          <w:tab w:val="left" w:pos="2410"/>
        </w:tabs>
        <w:suppressAutoHyphens/>
        <w:autoSpaceDE w:val="0"/>
        <w:autoSpaceDN w:val="0"/>
        <w:ind w:firstLine="0"/>
        <w:jc w:val="center"/>
        <w:rPr>
          <w:rFonts w:asciiTheme="minorHAnsi" w:eastAsia="Times New Roman" w:hAnsiTheme="minorHAnsi"/>
          <w:sz w:val="24"/>
          <w:szCs w:val="24"/>
          <w:lang w:eastAsia="cs-CZ"/>
        </w:rPr>
      </w:pPr>
    </w:p>
    <w:p w14:paraId="30F408F9" w14:textId="77777777" w:rsidR="00AB418D" w:rsidRPr="00797227" w:rsidRDefault="00AB418D" w:rsidP="00AB418D">
      <w:pPr>
        <w:autoSpaceDE w:val="0"/>
        <w:autoSpaceDN w:val="0"/>
        <w:ind w:firstLine="0"/>
        <w:jc w:val="center"/>
        <w:rPr>
          <w:rFonts w:asciiTheme="minorHAnsi" w:eastAsia="Times New Roman" w:hAnsiTheme="minorHAnsi"/>
          <w:b/>
          <w:bCs/>
          <w:snapToGrid w:val="0"/>
          <w:sz w:val="52"/>
          <w:szCs w:val="52"/>
          <w:lang w:eastAsia="cs-CZ"/>
          <w14:shadow w14:blurRad="50800" w14:dist="38100" w14:dir="2700000" w14:sx="100000" w14:sy="100000" w14:kx="0" w14:ky="0" w14:algn="tl">
            <w14:srgbClr w14:val="000000">
              <w14:alpha w14:val="60000"/>
            </w14:srgbClr>
          </w14:shadow>
        </w:rPr>
      </w:pPr>
      <w:bookmarkStart w:id="0" w:name="_Hlk6232210"/>
      <w:r>
        <w:rPr>
          <w:rFonts w:asciiTheme="minorHAnsi" w:eastAsia="Times New Roman" w:hAnsiTheme="minorHAnsi"/>
          <w:b/>
          <w:bCs/>
          <w:snapToGrid w:val="0"/>
          <w:sz w:val="52"/>
          <w:szCs w:val="52"/>
          <w:lang w:eastAsia="cs-CZ"/>
          <w14:shadow w14:blurRad="50800" w14:dist="38100" w14:dir="2700000" w14:sx="100000" w14:sy="100000" w14:kx="0" w14:ky="0" w14:algn="tl">
            <w14:srgbClr w14:val="000000">
              <w14:alpha w14:val="60000"/>
            </w14:srgbClr>
          </w14:shadow>
        </w:rPr>
        <w:t xml:space="preserve">D.1.3c-01 </w:t>
      </w:r>
      <w:r w:rsidRPr="00797227">
        <w:rPr>
          <w:rFonts w:asciiTheme="minorHAnsi" w:eastAsia="Times New Roman" w:hAnsiTheme="minorHAnsi"/>
          <w:b/>
          <w:bCs/>
          <w:snapToGrid w:val="0"/>
          <w:sz w:val="52"/>
          <w:szCs w:val="52"/>
          <w:lang w:eastAsia="cs-CZ"/>
          <w14:shadow w14:blurRad="50800" w14:dist="38100" w14:dir="2700000" w14:sx="100000" w14:sy="100000" w14:kx="0" w14:ky="0" w14:algn="tl">
            <w14:srgbClr w14:val="000000">
              <w14:alpha w14:val="60000"/>
            </w14:srgbClr>
          </w14:shadow>
        </w:rPr>
        <w:t>TECHNICKÁ ZPRÁVA</w:t>
      </w:r>
    </w:p>
    <w:bookmarkEnd w:id="0"/>
    <w:p w14:paraId="1D091525" w14:textId="77777777" w:rsidR="00AB418D" w:rsidRPr="00797227" w:rsidRDefault="00AB418D" w:rsidP="00AB418D">
      <w:pPr>
        <w:tabs>
          <w:tab w:val="left" w:pos="2410"/>
        </w:tabs>
        <w:suppressAutoHyphens/>
        <w:autoSpaceDE w:val="0"/>
        <w:autoSpaceDN w:val="0"/>
        <w:ind w:firstLine="0"/>
        <w:jc w:val="center"/>
        <w:rPr>
          <w:rFonts w:asciiTheme="minorHAnsi" w:eastAsia="Times New Roman" w:hAnsiTheme="minorHAnsi"/>
          <w:sz w:val="24"/>
          <w:szCs w:val="24"/>
          <w:lang w:eastAsia="cs-CZ"/>
        </w:rPr>
      </w:pPr>
    </w:p>
    <w:p w14:paraId="007CFA5F" w14:textId="77777777" w:rsidR="00AB418D" w:rsidRPr="00797227" w:rsidRDefault="00AB418D" w:rsidP="00AB418D">
      <w:pPr>
        <w:autoSpaceDE w:val="0"/>
        <w:autoSpaceDN w:val="0"/>
        <w:ind w:firstLine="0"/>
        <w:jc w:val="center"/>
        <w:rPr>
          <w:rFonts w:asciiTheme="minorHAnsi" w:eastAsia="Times New Roman" w:hAnsiTheme="minorHAnsi"/>
          <w:b/>
          <w:bCs/>
          <w:snapToGrid w:val="0"/>
          <w:sz w:val="32"/>
          <w:szCs w:val="32"/>
          <w:lang w:eastAsia="cs-CZ"/>
        </w:rPr>
      </w:pPr>
      <w:r w:rsidRPr="00976197">
        <w:rPr>
          <w:rFonts w:asciiTheme="minorHAnsi" w:eastAsia="Times New Roman" w:hAnsiTheme="minorHAnsi"/>
          <w:b/>
          <w:bCs/>
          <w:snapToGrid w:val="0"/>
          <w:sz w:val="32"/>
          <w:szCs w:val="32"/>
          <w:lang w:eastAsia="cs-CZ"/>
        </w:rPr>
        <w:t xml:space="preserve">Elektrická požární signalizace  </w:t>
      </w:r>
      <w:r w:rsidRPr="00797227">
        <w:rPr>
          <w:rFonts w:asciiTheme="minorHAnsi" w:eastAsia="Times New Roman" w:hAnsiTheme="minorHAnsi"/>
          <w:b/>
          <w:bCs/>
          <w:snapToGrid w:val="0"/>
          <w:sz w:val="32"/>
          <w:szCs w:val="32"/>
          <w:lang w:eastAsia="cs-CZ"/>
        </w:rPr>
        <w:t xml:space="preserve"> </w:t>
      </w:r>
    </w:p>
    <w:p w14:paraId="559DBE64" w14:textId="77777777" w:rsidR="00AB418D" w:rsidRPr="00797227" w:rsidRDefault="00AB418D" w:rsidP="00AB418D">
      <w:pPr>
        <w:autoSpaceDE w:val="0"/>
        <w:autoSpaceDN w:val="0"/>
        <w:ind w:firstLine="0"/>
        <w:jc w:val="center"/>
        <w:rPr>
          <w:rFonts w:asciiTheme="minorHAnsi" w:eastAsia="Times New Roman" w:hAnsiTheme="minorHAnsi"/>
          <w:snapToGrid w:val="0"/>
          <w:sz w:val="24"/>
          <w:szCs w:val="24"/>
          <w:lang w:eastAsia="cs-CZ"/>
        </w:rPr>
      </w:pPr>
    </w:p>
    <w:p w14:paraId="1F9DDECB" w14:textId="77777777" w:rsidR="00AB418D" w:rsidRPr="00797227" w:rsidRDefault="00AB418D" w:rsidP="00AB418D">
      <w:pPr>
        <w:autoSpaceDE w:val="0"/>
        <w:autoSpaceDN w:val="0"/>
        <w:ind w:left="709" w:firstLine="0"/>
        <w:rPr>
          <w:rFonts w:asciiTheme="minorHAnsi" w:eastAsia="Times New Roman" w:hAnsiTheme="minorHAnsi"/>
          <w:snapToGrid w:val="0"/>
          <w:sz w:val="24"/>
          <w:szCs w:val="24"/>
          <w:lang w:eastAsia="cs-CZ"/>
        </w:rPr>
      </w:pPr>
    </w:p>
    <w:p w14:paraId="0678D63C" w14:textId="77777777" w:rsidR="00AB418D" w:rsidRPr="00797227" w:rsidRDefault="00AB418D" w:rsidP="00AB418D">
      <w:pPr>
        <w:autoSpaceDE w:val="0"/>
        <w:autoSpaceDN w:val="0"/>
        <w:ind w:left="709" w:firstLine="0"/>
        <w:rPr>
          <w:rFonts w:asciiTheme="minorHAnsi" w:eastAsia="Times New Roman" w:hAnsiTheme="minorHAnsi"/>
          <w:snapToGrid w:val="0"/>
          <w:sz w:val="24"/>
          <w:szCs w:val="24"/>
          <w:lang w:eastAsia="cs-CZ"/>
        </w:rPr>
      </w:pPr>
    </w:p>
    <w:p w14:paraId="64BF7005" w14:textId="77777777" w:rsidR="00AB418D" w:rsidRPr="00797227" w:rsidRDefault="00AB418D" w:rsidP="00AB418D">
      <w:pPr>
        <w:autoSpaceDE w:val="0"/>
        <w:autoSpaceDN w:val="0"/>
        <w:ind w:firstLine="0"/>
        <w:rPr>
          <w:rFonts w:asciiTheme="minorHAnsi" w:eastAsia="Times New Roman" w:hAnsiTheme="minorHAnsi"/>
          <w:snapToGrid w:val="0"/>
          <w:sz w:val="24"/>
          <w:szCs w:val="24"/>
          <w:lang w:eastAsia="cs-CZ"/>
        </w:rPr>
      </w:pPr>
    </w:p>
    <w:p w14:paraId="1F3960D0" w14:textId="77777777" w:rsidR="00AB418D" w:rsidRPr="00797227" w:rsidRDefault="00AB418D" w:rsidP="00AB418D">
      <w:pPr>
        <w:autoSpaceDE w:val="0"/>
        <w:autoSpaceDN w:val="0"/>
        <w:ind w:firstLine="0"/>
        <w:rPr>
          <w:rFonts w:asciiTheme="minorHAnsi" w:eastAsia="Times New Roman" w:hAnsiTheme="minorHAnsi"/>
          <w:snapToGrid w:val="0"/>
          <w:sz w:val="24"/>
          <w:szCs w:val="24"/>
          <w:lang w:eastAsia="cs-CZ"/>
        </w:rPr>
      </w:pPr>
    </w:p>
    <w:p w14:paraId="7743BBBD" w14:textId="77777777" w:rsidR="00AB418D" w:rsidRPr="00797227" w:rsidRDefault="00AB418D" w:rsidP="00AB418D">
      <w:pPr>
        <w:autoSpaceDE w:val="0"/>
        <w:autoSpaceDN w:val="0"/>
        <w:ind w:left="709" w:firstLine="0"/>
        <w:rPr>
          <w:rFonts w:asciiTheme="minorHAnsi" w:eastAsia="Times New Roman" w:hAnsiTheme="minorHAnsi"/>
          <w:snapToGrid w:val="0"/>
          <w:sz w:val="24"/>
          <w:szCs w:val="24"/>
          <w:lang w:eastAsia="cs-CZ"/>
        </w:rPr>
      </w:pPr>
    </w:p>
    <w:p w14:paraId="7C8639FE" w14:textId="77777777" w:rsidR="00AB418D" w:rsidRPr="00797227" w:rsidRDefault="00AB418D" w:rsidP="00AB418D">
      <w:pPr>
        <w:autoSpaceDE w:val="0"/>
        <w:autoSpaceDN w:val="0"/>
        <w:ind w:left="709" w:firstLine="0"/>
        <w:rPr>
          <w:rFonts w:asciiTheme="minorHAnsi" w:eastAsia="Times New Roman" w:hAnsiTheme="minorHAnsi"/>
          <w:snapToGrid w:val="0"/>
          <w:sz w:val="24"/>
          <w:szCs w:val="24"/>
          <w:lang w:eastAsia="cs-CZ"/>
        </w:rPr>
      </w:pPr>
    </w:p>
    <w:p w14:paraId="446BBAB0" w14:textId="77777777" w:rsidR="00AB418D" w:rsidRPr="00797227" w:rsidRDefault="00AB418D" w:rsidP="00AB418D">
      <w:pPr>
        <w:autoSpaceDE w:val="0"/>
        <w:autoSpaceDN w:val="0"/>
        <w:ind w:left="709" w:firstLine="0"/>
        <w:rPr>
          <w:rFonts w:asciiTheme="minorHAnsi" w:eastAsia="Times New Roman" w:hAnsiTheme="minorHAnsi"/>
          <w:snapToGrid w:val="0"/>
          <w:sz w:val="24"/>
          <w:szCs w:val="24"/>
          <w:lang w:eastAsia="cs-CZ"/>
        </w:rPr>
      </w:pPr>
    </w:p>
    <w:p w14:paraId="73E5BDB0" w14:textId="77777777" w:rsidR="00AB418D" w:rsidRPr="00797227" w:rsidRDefault="00AB418D" w:rsidP="00AB418D">
      <w:pPr>
        <w:autoSpaceDE w:val="0"/>
        <w:autoSpaceDN w:val="0"/>
        <w:ind w:left="709" w:firstLine="0"/>
        <w:rPr>
          <w:rFonts w:asciiTheme="minorHAnsi" w:eastAsia="Times New Roman" w:hAnsiTheme="minorHAnsi"/>
          <w:snapToGrid w:val="0"/>
          <w:sz w:val="24"/>
          <w:szCs w:val="24"/>
          <w:lang w:eastAsia="cs-CZ"/>
        </w:rPr>
      </w:pPr>
    </w:p>
    <w:p w14:paraId="4FAAFB47" w14:textId="77777777" w:rsidR="00AB418D" w:rsidRPr="00797227" w:rsidRDefault="00AB418D" w:rsidP="00AB418D">
      <w:pPr>
        <w:autoSpaceDE w:val="0"/>
        <w:autoSpaceDN w:val="0"/>
        <w:ind w:left="709" w:firstLine="0"/>
        <w:rPr>
          <w:rFonts w:asciiTheme="minorHAnsi" w:eastAsia="Times New Roman" w:hAnsiTheme="minorHAnsi"/>
          <w:snapToGrid w:val="0"/>
          <w:sz w:val="24"/>
          <w:szCs w:val="24"/>
          <w:lang w:eastAsia="cs-CZ"/>
        </w:rPr>
      </w:pPr>
    </w:p>
    <w:p w14:paraId="6D76B3D3" w14:textId="77777777" w:rsidR="00AB418D" w:rsidRPr="00797227" w:rsidRDefault="00AB418D" w:rsidP="00AB418D">
      <w:pPr>
        <w:autoSpaceDE w:val="0"/>
        <w:autoSpaceDN w:val="0"/>
        <w:ind w:left="709" w:firstLine="0"/>
        <w:rPr>
          <w:rFonts w:asciiTheme="minorHAnsi" w:eastAsia="Times New Roman" w:hAnsiTheme="minorHAnsi"/>
          <w:snapToGrid w:val="0"/>
          <w:sz w:val="24"/>
          <w:szCs w:val="24"/>
          <w:lang w:eastAsia="cs-CZ"/>
        </w:rPr>
      </w:pPr>
    </w:p>
    <w:p w14:paraId="7DDD881B" w14:textId="77777777" w:rsidR="00AB418D" w:rsidRPr="00797227" w:rsidRDefault="00AB418D" w:rsidP="00AB418D">
      <w:pPr>
        <w:autoSpaceDE w:val="0"/>
        <w:autoSpaceDN w:val="0"/>
        <w:ind w:firstLine="0"/>
        <w:rPr>
          <w:rFonts w:asciiTheme="minorHAnsi" w:eastAsia="Times New Roman" w:hAnsiTheme="minorHAnsi"/>
          <w:snapToGrid w:val="0"/>
          <w:sz w:val="24"/>
          <w:szCs w:val="24"/>
          <w:lang w:eastAsia="cs-CZ"/>
        </w:rPr>
      </w:pPr>
    </w:p>
    <w:p w14:paraId="36BB67B9" w14:textId="77777777" w:rsidR="00AB418D" w:rsidRPr="00797227" w:rsidRDefault="00AB418D" w:rsidP="00AB418D">
      <w:pPr>
        <w:autoSpaceDE w:val="0"/>
        <w:autoSpaceDN w:val="0"/>
        <w:ind w:left="709" w:firstLine="0"/>
        <w:rPr>
          <w:rFonts w:asciiTheme="minorHAnsi" w:eastAsia="Times New Roman" w:hAnsiTheme="minorHAnsi"/>
          <w:snapToGrid w:val="0"/>
          <w:sz w:val="24"/>
          <w:szCs w:val="24"/>
          <w:lang w:eastAsia="cs-CZ"/>
        </w:rPr>
      </w:pPr>
    </w:p>
    <w:p w14:paraId="4E86FE0C" w14:textId="77777777" w:rsidR="00AB418D" w:rsidRPr="00797227" w:rsidRDefault="00AB418D" w:rsidP="00AB418D">
      <w:pPr>
        <w:autoSpaceDE w:val="0"/>
        <w:autoSpaceDN w:val="0"/>
        <w:ind w:left="709" w:firstLine="0"/>
        <w:rPr>
          <w:rFonts w:asciiTheme="minorHAnsi" w:eastAsia="Times New Roman" w:hAnsiTheme="minorHAnsi"/>
          <w:snapToGrid w:val="0"/>
          <w:sz w:val="24"/>
          <w:szCs w:val="24"/>
          <w:lang w:eastAsia="cs-CZ"/>
        </w:rPr>
      </w:pPr>
    </w:p>
    <w:p w14:paraId="2BCCE408" w14:textId="77777777" w:rsidR="00AB418D" w:rsidRPr="00797227" w:rsidRDefault="00AB418D" w:rsidP="00AB418D">
      <w:pPr>
        <w:autoSpaceDE w:val="0"/>
        <w:autoSpaceDN w:val="0"/>
        <w:ind w:left="709" w:firstLine="0"/>
        <w:rPr>
          <w:rFonts w:asciiTheme="minorHAnsi" w:eastAsia="Times New Roman" w:hAnsiTheme="minorHAnsi"/>
          <w:snapToGrid w:val="0"/>
          <w:sz w:val="24"/>
          <w:szCs w:val="24"/>
          <w:lang w:eastAsia="cs-CZ"/>
        </w:rPr>
      </w:pPr>
    </w:p>
    <w:p w14:paraId="6E54E04B" w14:textId="77777777" w:rsidR="00AB418D" w:rsidRDefault="00AB418D" w:rsidP="00AB418D">
      <w:pPr>
        <w:autoSpaceDE w:val="0"/>
        <w:autoSpaceDN w:val="0"/>
        <w:ind w:left="709" w:firstLine="0"/>
        <w:rPr>
          <w:rFonts w:asciiTheme="minorHAnsi" w:eastAsia="Times New Roman" w:hAnsiTheme="minorHAnsi"/>
          <w:snapToGrid w:val="0"/>
          <w:sz w:val="24"/>
          <w:szCs w:val="24"/>
          <w:lang w:eastAsia="cs-CZ"/>
        </w:rPr>
      </w:pPr>
    </w:p>
    <w:p w14:paraId="492D91D6" w14:textId="77777777" w:rsidR="00AB418D" w:rsidRDefault="00AB418D" w:rsidP="00AB418D">
      <w:pPr>
        <w:autoSpaceDE w:val="0"/>
        <w:autoSpaceDN w:val="0"/>
        <w:ind w:left="709" w:firstLine="0"/>
        <w:rPr>
          <w:rFonts w:asciiTheme="minorHAnsi" w:eastAsia="Times New Roman" w:hAnsiTheme="minorHAnsi"/>
          <w:snapToGrid w:val="0"/>
          <w:sz w:val="24"/>
          <w:szCs w:val="24"/>
          <w:lang w:eastAsia="cs-CZ"/>
        </w:rPr>
      </w:pPr>
    </w:p>
    <w:p w14:paraId="74408A7E" w14:textId="77777777" w:rsidR="00AB418D" w:rsidRDefault="00AB418D" w:rsidP="00AB418D">
      <w:pPr>
        <w:autoSpaceDE w:val="0"/>
        <w:autoSpaceDN w:val="0"/>
        <w:ind w:left="709" w:firstLine="0"/>
        <w:rPr>
          <w:rFonts w:asciiTheme="minorHAnsi" w:eastAsia="Times New Roman" w:hAnsiTheme="minorHAnsi"/>
          <w:snapToGrid w:val="0"/>
          <w:sz w:val="24"/>
          <w:szCs w:val="24"/>
          <w:lang w:eastAsia="cs-CZ"/>
        </w:rPr>
      </w:pPr>
    </w:p>
    <w:p w14:paraId="6B0DF61D" w14:textId="77777777" w:rsidR="00AB418D" w:rsidRDefault="00AB418D" w:rsidP="00AB418D">
      <w:pPr>
        <w:autoSpaceDE w:val="0"/>
        <w:autoSpaceDN w:val="0"/>
        <w:ind w:left="709" w:firstLine="0"/>
        <w:rPr>
          <w:rFonts w:asciiTheme="minorHAnsi" w:eastAsia="Times New Roman" w:hAnsiTheme="minorHAnsi"/>
          <w:snapToGrid w:val="0"/>
          <w:sz w:val="24"/>
          <w:szCs w:val="24"/>
          <w:lang w:eastAsia="cs-CZ"/>
        </w:rPr>
      </w:pPr>
    </w:p>
    <w:p w14:paraId="11A79792" w14:textId="77777777" w:rsidR="00AB418D" w:rsidRDefault="00AB418D" w:rsidP="00AB418D">
      <w:pPr>
        <w:autoSpaceDE w:val="0"/>
        <w:autoSpaceDN w:val="0"/>
        <w:ind w:left="709" w:firstLine="0"/>
        <w:rPr>
          <w:rFonts w:asciiTheme="minorHAnsi" w:eastAsia="Times New Roman" w:hAnsiTheme="minorHAnsi"/>
          <w:snapToGrid w:val="0"/>
          <w:sz w:val="24"/>
          <w:szCs w:val="24"/>
          <w:lang w:eastAsia="cs-CZ"/>
        </w:rPr>
      </w:pPr>
    </w:p>
    <w:p w14:paraId="656E7834" w14:textId="77777777" w:rsidR="00AB418D" w:rsidRDefault="00AB418D" w:rsidP="00AB418D">
      <w:pPr>
        <w:autoSpaceDE w:val="0"/>
        <w:autoSpaceDN w:val="0"/>
        <w:ind w:left="709" w:firstLine="0"/>
        <w:rPr>
          <w:rFonts w:asciiTheme="minorHAnsi" w:eastAsia="Times New Roman" w:hAnsiTheme="minorHAnsi"/>
          <w:snapToGrid w:val="0"/>
          <w:sz w:val="24"/>
          <w:szCs w:val="24"/>
          <w:lang w:eastAsia="cs-CZ"/>
        </w:rPr>
      </w:pPr>
    </w:p>
    <w:p w14:paraId="5A065D9F" w14:textId="77777777" w:rsidR="00AB418D" w:rsidRPr="00797227" w:rsidRDefault="00AB418D" w:rsidP="00AB418D">
      <w:pPr>
        <w:autoSpaceDE w:val="0"/>
        <w:autoSpaceDN w:val="0"/>
        <w:ind w:left="709" w:firstLine="0"/>
        <w:rPr>
          <w:rFonts w:asciiTheme="minorHAnsi" w:eastAsia="Times New Roman" w:hAnsiTheme="minorHAnsi"/>
          <w:snapToGrid w:val="0"/>
          <w:sz w:val="24"/>
          <w:szCs w:val="24"/>
          <w:lang w:eastAsia="cs-CZ"/>
        </w:rPr>
      </w:pPr>
    </w:p>
    <w:p w14:paraId="41428AD5" w14:textId="77777777" w:rsidR="00AB418D" w:rsidRPr="00797227" w:rsidRDefault="00AB418D" w:rsidP="00AB418D">
      <w:pPr>
        <w:autoSpaceDE w:val="0"/>
        <w:autoSpaceDN w:val="0"/>
        <w:ind w:left="709" w:firstLine="0"/>
        <w:rPr>
          <w:rFonts w:asciiTheme="minorHAnsi" w:eastAsia="Times New Roman" w:hAnsiTheme="minorHAnsi"/>
          <w:snapToGrid w:val="0"/>
          <w:sz w:val="24"/>
          <w:szCs w:val="24"/>
          <w:lang w:eastAsia="cs-CZ"/>
        </w:rPr>
      </w:pPr>
    </w:p>
    <w:p w14:paraId="30D4E0B3" w14:textId="77777777" w:rsidR="00AB418D" w:rsidRPr="00797227" w:rsidRDefault="00AB418D" w:rsidP="00AB418D">
      <w:pPr>
        <w:autoSpaceDE w:val="0"/>
        <w:autoSpaceDN w:val="0"/>
        <w:ind w:left="7090" w:firstLine="709"/>
        <w:rPr>
          <w:rFonts w:asciiTheme="minorHAnsi" w:eastAsia="Times New Roman" w:hAnsiTheme="minorHAnsi"/>
          <w:snapToGrid w:val="0"/>
          <w:sz w:val="24"/>
          <w:szCs w:val="24"/>
          <w:lang w:eastAsia="cs-CZ"/>
        </w:rPr>
      </w:pPr>
      <w:r w:rsidRPr="00797227">
        <w:rPr>
          <w:rFonts w:asciiTheme="minorHAnsi" w:eastAsia="Times New Roman" w:hAnsiTheme="minorHAnsi"/>
          <w:snapToGrid w:val="0"/>
          <w:sz w:val="24"/>
          <w:szCs w:val="24"/>
          <w:lang w:eastAsia="cs-CZ"/>
        </w:rPr>
        <w:t>Paré:</w:t>
      </w:r>
    </w:p>
    <w:p w14:paraId="69A405BD" w14:textId="2DBE5085" w:rsidR="00AB418D" w:rsidRDefault="00AB418D" w:rsidP="00AB418D">
      <w:pPr>
        <w:pStyle w:val="Zkladntext"/>
        <w:ind w:firstLine="0"/>
        <w:rPr>
          <w:lang w:eastAsia="ar-SA"/>
        </w:rPr>
      </w:pPr>
    </w:p>
    <w:p w14:paraId="7923DBAD" w14:textId="77777777" w:rsidR="00AB418D" w:rsidRPr="00347CF1" w:rsidRDefault="00AB418D" w:rsidP="00AB418D">
      <w:pPr>
        <w:pStyle w:val="Zkladntext"/>
        <w:ind w:firstLine="0"/>
        <w:rPr>
          <w:lang w:eastAsia="ar-SA"/>
        </w:rPr>
      </w:pPr>
    </w:p>
    <w:p w14:paraId="4BD325B2" w14:textId="77777777" w:rsidR="00B837EC" w:rsidRPr="00347CF1" w:rsidRDefault="00B837EC" w:rsidP="00D366C9">
      <w:pPr>
        <w:pStyle w:val="Podnadpis"/>
        <w:rPr>
          <w:rFonts w:asciiTheme="minorHAnsi" w:hAnsiTheme="minorHAnsi"/>
          <w:b/>
        </w:rPr>
      </w:pPr>
      <w:r w:rsidRPr="00347CF1">
        <w:rPr>
          <w:rFonts w:asciiTheme="minorHAnsi" w:hAnsiTheme="minorHAnsi"/>
          <w:b/>
        </w:rPr>
        <w:lastRenderedPageBreak/>
        <w:t>Obsah</w:t>
      </w:r>
    </w:p>
    <w:p w14:paraId="3A9820C1" w14:textId="37A26360" w:rsidR="00DD6A6C" w:rsidRDefault="00B837EC">
      <w:pPr>
        <w:pStyle w:val="Obsah1"/>
        <w:rPr>
          <w:rFonts w:asciiTheme="minorHAnsi" w:eastAsiaTheme="minorEastAsia" w:hAnsiTheme="minorHAnsi" w:cstheme="minorBidi"/>
          <w:noProof/>
          <w:lang w:eastAsia="cs-CZ"/>
        </w:rPr>
      </w:pPr>
      <w:r w:rsidRPr="00347CF1">
        <w:rPr>
          <w:rFonts w:asciiTheme="minorHAnsi" w:hAnsiTheme="minorHAnsi"/>
        </w:rPr>
        <w:fldChar w:fldCharType="begin"/>
      </w:r>
      <w:r w:rsidRPr="00347CF1">
        <w:rPr>
          <w:rFonts w:asciiTheme="minorHAnsi" w:hAnsiTheme="minorHAnsi"/>
        </w:rPr>
        <w:instrText xml:space="preserve"> TOC \o "1-3" \h \z \u </w:instrText>
      </w:r>
      <w:r w:rsidRPr="00347CF1">
        <w:rPr>
          <w:rFonts w:asciiTheme="minorHAnsi" w:hAnsiTheme="minorHAnsi"/>
        </w:rPr>
        <w:fldChar w:fldCharType="separate"/>
      </w:r>
      <w:hyperlink w:anchor="_Toc16852804" w:history="1">
        <w:r w:rsidR="00DD6A6C" w:rsidRPr="005F201D">
          <w:rPr>
            <w:rStyle w:val="Hypertextovodkaz"/>
            <w:noProof/>
            <w:lang w:eastAsia="ar-SA"/>
          </w:rPr>
          <w:t>1.</w:t>
        </w:r>
        <w:r w:rsidR="00DD6A6C">
          <w:rPr>
            <w:rFonts w:asciiTheme="minorHAnsi" w:eastAsiaTheme="minorEastAsia" w:hAnsiTheme="minorHAnsi" w:cstheme="minorBidi"/>
            <w:noProof/>
            <w:lang w:eastAsia="cs-CZ"/>
          </w:rPr>
          <w:tab/>
        </w:r>
        <w:r w:rsidR="00DD6A6C" w:rsidRPr="005F201D">
          <w:rPr>
            <w:rStyle w:val="Hypertextovodkaz"/>
            <w:noProof/>
            <w:lang w:eastAsia="ar-SA"/>
          </w:rPr>
          <w:t>PRŮVODNÍ ZPRÁVA</w:t>
        </w:r>
        <w:r w:rsidR="00DD6A6C">
          <w:rPr>
            <w:noProof/>
            <w:webHidden/>
          </w:rPr>
          <w:tab/>
        </w:r>
        <w:r w:rsidR="00DD6A6C">
          <w:rPr>
            <w:noProof/>
            <w:webHidden/>
          </w:rPr>
          <w:fldChar w:fldCharType="begin"/>
        </w:r>
        <w:r w:rsidR="00DD6A6C">
          <w:rPr>
            <w:noProof/>
            <w:webHidden/>
          </w:rPr>
          <w:instrText xml:space="preserve"> PAGEREF _Toc16852804 \h </w:instrText>
        </w:r>
        <w:r w:rsidR="00DD6A6C">
          <w:rPr>
            <w:noProof/>
            <w:webHidden/>
          </w:rPr>
        </w:r>
        <w:r w:rsidR="00DD6A6C">
          <w:rPr>
            <w:noProof/>
            <w:webHidden/>
          </w:rPr>
          <w:fldChar w:fldCharType="separate"/>
        </w:r>
        <w:r w:rsidR="00DD6A6C">
          <w:rPr>
            <w:noProof/>
            <w:webHidden/>
          </w:rPr>
          <w:t>- 3 -</w:t>
        </w:r>
        <w:r w:rsidR="00DD6A6C">
          <w:rPr>
            <w:noProof/>
            <w:webHidden/>
          </w:rPr>
          <w:fldChar w:fldCharType="end"/>
        </w:r>
      </w:hyperlink>
    </w:p>
    <w:p w14:paraId="792D6D98" w14:textId="52F6FF14" w:rsidR="00DD6A6C" w:rsidRDefault="00AB418D">
      <w:pPr>
        <w:pStyle w:val="Obsah2"/>
        <w:rPr>
          <w:rFonts w:asciiTheme="minorHAnsi" w:eastAsiaTheme="minorEastAsia" w:hAnsiTheme="minorHAnsi" w:cstheme="minorBidi"/>
          <w:lang w:eastAsia="cs-CZ"/>
        </w:rPr>
      </w:pPr>
      <w:hyperlink w:anchor="_Toc16852805" w:history="1">
        <w:r w:rsidR="00DD6A6C" w:rsidRPr="005F201D">
          <w:rPr>
            <w:rStyle w:val="Hypertextovodkaz"/>
          </w:rPr>
          <w:t>1.1.</w:t>
        </w:r>
        <w:r w:rsidR="00DD6A6C">
          <w:rPr>
            <w:rFonts w:asciiTheme="minorHAnsi" w:eastAsiaTheme="minorEastAsia" w:hAnsiTheme="minorHAnsi" w:cstheme="minorBidi"/>
            <w:lang w:eastAsia="cs-CZ"/>
          </w:rPr>
          <w:tab/>
        </w:r>
        <w:r w:rsidR="00DD6A6C" w:rsidRPr="005F201D">
          <w:rPr>
            <w:rStyle w:val="Hypertextovodkaz"/>
          </w:rPr>
          <w:t>Všeobecný popis</w:t>
        </w:r>
        <w:r w:rsidR="00DD6A6C">
          <w:rPr>
            <w:webHidden/>
          </w:rPr>
          <w:tab/>
        </w:r>
        <w:r w:rsidR="00DD6A6C">
          <w:rPr>
            <w:webHidden/>
          </w:rPr>
          <w:fldChar w:fldCharType="begin"/>
        </w:r>
        <w:r w:rsidR="00DD6A6C">
          <w:rPr>
            <w:webHidden/>
          </w:rPr>
          <w:instrText xml:space="preserve"> PAGEREF _Toc16852805 \h </w:instrText>
        </w:r>
        <w:r w:rsidR="00DD6A6C">
          <w:rPr>
            <w:webHidden/>
          </w:rPr>
        </w:r>
        <w:r w:rsidR="00DD6A6C">
          <w:rPr>
            <w:webHidden/>
          </w:rPr>
          <w:fldChar w:fldCharType="separate"/>
        </w:r>
        <w:r w:rsidR="00DD6A6C">
          <w:rPr>
            <w:webHidden/>
          </w:rPr>
          <w:t>- 3 -</w:t>
        </w:r>
        <w:r w:rsidR="00DD6A6C">
          <w:rPr>
            <w:webHidden/>
          </w:rPr>
          <w:fldChar w:fldCharType="end"/>
        </w:r>
      </w:hyperlink>
    </w:p>
    <w:p w14:paraId="5ED2461F" w14:textId="01E6525C" w:rsidR="00DD6A6C" w:rsidRDefault="00AB418D">
      <w:pPr>
        <w:pStyle w:val="Obsah2"/>
        <w:rPr>
          <w:rFonts w:asciiTheme="minorHAnsi" w:eastAsiaTheme="minorEastAsia" w:hAnsiTheme="minorHAnsi" w:cstheme="minorBidi"/>
          <w:lang w:eastAsia="cs-CZ"/>
        </w:rPr>
      </w:pPr>
      <w:hyperlink w:anchor="_Toc16852806" w:history="1">
        <w:r w:rsidR="00DD6A6C" w:rsidRPr="005F201D">
          <w:rPr>
            <w:rStyle w:val="Hypertextovodkaz"/>
          </w:rPr>
          <w:t>1.2.</w:t>
        </w:r>
        <w:r w:rsidR="00DD6A6C">
          <w:rPr>
            <w:rFonts w:asciiTheme="minorHAnsi" w:eastAsiaTheme="minorEastAsia" w:hAnsiTheme="minorHAnsi" w:cstheme="minorBidi"/>
            <w:lang w:eastAsia="cs-CZ"/>
          </w:rPr>
          <w:tab/>
        </w:r>
        <w:r w:rsidR="00DD6A6C" w:rsidRPr="005F201D">
          <w:rPr>
            <w:rStyle w:val="Hypertextovodkaz"/>
          </w:rPr>
          <w:t>Normy</w:t>
        </w:r>
        <w:r w:rsidR="00DD6A6C">
          <w:rPr>
            <w:webHidden/>
          </w:rPr>
          <w:tab/>
        </w:r>
        <w:r w:rsidR="00DD6A6C">
          <w:rPr>
            <w:webHidden/>
          </w:rPr>
          <w:fldChar w:fldCharType="begin"/>
        </w:r>
        <w:r w:rsidR="00DD6A6C">
          <w:rPr>
            <w:webHidden/>
          </w:rPr>
          <w:instrText xml:space="preserve"> PAGEREF _Toc16852806 \h </w:instrText>
        </w:r>
        <w:r w:rsidR="00DD6A6C">
          <w:rPr>
            <w:webHidden/>
          </w:rPr>
        </w:r>
        <w:r w:rsidR="00DD6A6C">
          <w:rPr>
            <w:webHidden/>
          </w:rPr>
          <w:fldChar w:fldCharType="separate"/>
        </w:r>
        <w:r w:rsidR="00DD6A6C">
          <w:rPr>
            <w:webHidden/>
          </w:rPr>
          <w:t>- 3 -</w:t>
        </w:r>
        <w:r w:rsidR="00DD6A6C">
          <w:rPr>
            <w:webHidden/>
          </w:rPr>
          <w:fldChar w:fldCharType="end"/>
        </w:r>
      </w:hyperlink>
    </w:p>
    <w:p w14:paraId="43D8EE4D" w14:textId="75DFEF71" w:rsidR="00DD6A6C" w:rsidRDefault="00AB418D">
      <w:pPr>
        <w:pStyle w:val="Obsah2"/>
        <w:rPr>
          <w:rFonts w:asciiTheme="minorHAnsi" w:eastAsiaTheme="minorEastAsia" w:hAnsiTheme="minorHAnsi" w:cstheme="minorBidi"/>
          <w:lang w:eastAsia="cs-CZ"/>
        </w:rPr>
      </w:pPr>
      <w:hyperlink w:anchor="_Toc16852807" w:history="1">
        <w:r w:rsidR="00DD6A6C" w:rsidRPr="005F201D">
          <w:rPr>
            <w:rStyle w:val="Hypertextovodkaz"/>
          </w:rPr>
          <w:t>1.3.</w:t>
        </w:r>
        <w:r w:rsidR="00DD6A6C">
          <w:rPr>
            <w:rFonts w:asciiTheme="minorHAnsi" w:eastAsiaTheme="minorEastAsia" w:hAnsiTheme="minorHAnsi" w:cstheme="minorBidi"/>
            <w:lang w:eastAsia="cs-CZ"/>
          </w:rPr>
          <w:tab/>
        </w:r>
        <w:r w:rsidR="00DD6A6C" w:rsidRPr="005F201D">
          <w:rPr>
            <w:rStyle w:val="Hypertextovodkaz"/>
          </w:rPr>
          <w:t>Seznam podkladů pro vypracování projektové dokumentace</w:t>
        </w:r>
        <w:r w:rsidR="00DD6A6C">
          <w:rPr>
            <w:webHidden/>
          </w:rPr>
          <w:tab/>
        </w:r>
        <w:r w:rsidR="00DD6A6C">
          <w:rPr>
            <w:webHidden/>
          </w:rPr>
          <w:fldChar w:fldCharType="begin"/>
        </w:r>
        <w:r w:rsidR="00DD6A6C">
          <w:rPr>
            <w:webHidden/>
          </w:rPr>
          <w:instrText xml:space="preserve"> PAGEREF _Toc16852807 \h </w:instrText>
        </w:r>
        <w:r w:rsidR="00DD6A6C">
          <w:rPr>
            <w:webHidden/>
          </w:rPr>
        </w:r>
        <w:r w:rsidR="00DD6A6C">
          <w:rPr>
            <w:webHidden/>
          </w:rPr>
          <w:fldChar w:fldCharType="separate"/>
        </w:r>
        <w:r w:rsidR="00DD6A6C">
          <w:rPr>
            <w:webHidden/>
          </w:rPr>
          <w:t>- 4 -</w:t>
        </w:r>
        <w:r w:rsidR="00DD6A6C">
          <w:rPr>
            <w:webHidden/>
          </w:rPr>
          <w:fldChar w:fldCharType="end"/>
        </w:r>
      </w:hyperlink>
    </w:p>
    <w:p w14:paraId="743ACE0C" w14:textId="47F7BFFC" w:rsidR="00DD6A6C" w:rsidRDefault="00AB418D">
      <w:pPr>
        <w:pStyle w:val="Obsah2"/>
        <w:rPr>
          <w:rFonts w:asciiTheme="minorHAnsi" w:eastAsiaTheme="minorEastAsia" w:hAnsiTheme="minorHAnsi" w:cstheme="minorBidi"/>
          <w:lang w:eastAsia="cs-CZ"/>
        </w:rPr>
      </w:pPr>
      <w:hyperlink w:anchor="_Toc16852808" w:history="1">
        <w:r w:rsidR="00DD6A6C" w:rsidRPr="005F201D">
          <w:rPr>
            <w:rStyle w:val="Hypertextovodkaz"/>
          </w:rPr>
          <w:t>1.4.</w:t>
        </w:r>
        <w:r w:rsidR="00DD6A6C">
          <w:rPr>
            <w:rFonts w:asciiTheme="minorHAnsi" w:eastAsiaTheme="minorEastAsia" w:hAnsiTheme="minorHAnsi" w:cstheme="minorBidi"/>
            <w:lang w:eastAsia="cs-CZ"/>
          </w:rPr>
          <w:tab/>
        </w:r>
        <w:r w:rsidR="00DD6A6C" w:rsidRPr="005F201D">
          <w:rPr>
            <w:rStyle w:val="Hypertextovodkaz"/>
          </w:rPr>
          <w:t>Prostředí dle ČSN, vlivy zařízení</w:t>
        </w:r>
        <w:r w:rsidR="00DD6A6C">
          <w:rPr>
            <w:webHidden/>
          </w:rPr>
          <w:tab/>
        </w:r>
        <w:r w:rsidR="00DD6A6C">
          <w:rPr>
            <w:webHidden/>
          </w:rPr>
          <w:fldChar w:fldCharType="begin"/>
        </w:r>
        <w:r w:rsidR="00DD6A6C">
          <w:rPr>
            <w:webHidden/>
          </w:rPr>
          <w:instrText xml:space="preserve"> PAGEREF _Toc16852808 \h </w:instrText>
        </w:r>
        <w:r w:rsidR="00DD6A6C">
          <w:rPr>
            <w:webHidden/>
          </w:rPr>
        </w:r>
        <w:r w:rsidR="00DD6A6C">
          <w:rPr>
            <w:webHidden/>
          </w:rPr>
          <w:fldChar w:fldCharType="separate"/>
        </w:r>
        <w:r w:rsidR="00DD6A6C">
          <w:rPr>
            <w:webHidden/>
          </w:rPr>
          <w:t>- 4 -</w:t>
        </w:r>
        <w:r w:rsidR="00DD6A6C">
          <w:rPr>
            <w:webHidden/>
          </w:rPr>
          <w:fldChar w:fldCharType="end"/>
        </w:r>
      </w:hyperlink>
    </w:p>
    <w:p w14:paraId="0EFF868B" w14:textId="78A4B62D" w:rsidR="00DD6A6C" w:rsidRDefault="00AB418D">
      <w:pPr>
        <w:pStyle w:val="Obsah2"/>
        <w:rPr>
          <w:rFonts w:asciiTheme="minorHAnsi" w:eastAsiaTheme="minorEastAsia" w:hAnsiTheme="minorHAnsi" w:cstheme="minorBidi"/>
          <w:lang w:eastAsia="cs-CZ"/>
        </w:rPr>
      </w:pPr>
      <w:hyperlink w:anchor="_Toc16852809" w:history="1">
        <w:r w:rsidR="00DD6A6C" w:rsidRPr="005F201D">
          <w:rPr>
            <w:rStyle w:val="Hypertextovodkaz"/>
          </w:rPr>
          <w:t>1.5.</w:t>
        </w:r>
        <w:r w:rsidR="00DD6A6C">
          <w:rPr>
            <w:rFonts w:asciiTheme="minorHAnsi" w:eastAsiaTheme="minorEastAsia" w:hAnsiTheme="minorHAnsi" w:cstheme="minorBidi"/>
            <w:lang w:eastAsia="cs-CZ"/>
          </w:rPr>
          <w:tab/>
        </w:r>
        <w:r w:rsidR="00DD6A6C" w:rsidRPr="005F201D">
          <w:rPr>
            <w:rStyle w:val="Hypertextovodkaz"/>
          </w:rPr>
          <w:t>Napájení systémů</w:t>
        </w:r>
        <w:r w:rsidR="00DD6A6C">
          <w:rPr>
            <w:webHidden/>
          </w:rPr>
          <w:tab/>
        </w:r>
        <w:r w:rsidR="00DD6A6C">
          <w:rPr>
            <w:webHidden/>
          </w:rPr>
          <w:fldChar w:fldCharType="begin"/>
        </w:r>
        <w:r w:rsidR="00DD6A6C">
          <w:rPr>
            <w:webHidden/>
          </w:rPr>
          <w:instrText xml:space="preserve"> PAGEREF _Toc16852809 \h </w:instrText>
        </w:r>
        <w:r w:rsidR="00DD6A6C">
          <w:rPr>
            <w:webHidden/>
          </w:rPr>
        </w:r>
        <w:r w:rsidR="00DD6A6C">
          <w:rPr>
            <w:webHidden/>
          </w:rPr>
          <w:fldChar w:fldCharType="separate"/>
        </w:r>
        <w:r w:rsidR="00DD6A6C">
          <w:rPr>
            <w:webHidden/>
          </w:rPr>
          <w:t>- 4 -</w:t>
        </w:r>
        <w:r w:rsidR="00DD6A6C">
          <w:rPr>
            <w:webHidden/>
          </w:rPr>
          <w:fldChar w:fldCharType="end"/>
        </w:r>
      </w:hyperlink>
    </w:p>
    <w:p w14:paraId="7BD9306C" w14:textId="6F6A66A3" w:rsidR="00DD6A6C" w:rsidRDefault="00AB418D">
      <w:pPr>
        <w:pStyle w:val="Obsah2"/>
        <w:rPr>
          <w:rFonts w:asciiTheme="minorHAnsi" w:eastAsiaTheme="minorEastAsia" w:hAnsiTheme="minorHAnsi" w:cstheme="minorBidi"/>
          <w:lang w:eastAsia="cs-CZ"/>
        </w:rPr>
      </w:pPr>
      <w:hyperlink w:anchor="_Toc16852810" w:history="1">
        <w:r w:rsidR="00DD6A6C" w:rsidRPr="005F201D">
          <w:rPr>
            <w:rStyle w:val="Hypertextovodkaz"/>
          </w:rPr>
          <w:t>1.6.</w:t>
        </w:r>
        <w:r w:rsidR="00DD6A6C">
          <w:rPr>
            <w:rFonts w:asciiTheme="minorHAnsi" w:eastAsiaTheme="minorEastAsia" w:hAnsiTheme="minorHAnsi" w:cstheme="minorBidi"/>
            <w:lang w:eastAsia="cs-CZ"/>
          </w:rPr>
          <w:tab/>
        </w:r>
        <w:r w:rsidR="00DD6A6C" w:rsidRPr="005F201D">
          <w:rPr>
            <w:rStyle w:val="Hypertextovodkaz"/>
          </w:rPr>
          <w:t>Ochrana před úrazem elektrickým proudem</w:t>
        </w:r>
        <w:r w:rsidR="00DD6A6C">
          <w:rPr>
            <w:webHidden/>
          </w:rPr>
          <w:tab/>
        </w:r>
        <w:r w:rsidR="00DD6A6C">
          <w:rPr>
            <w:webHidden/>
          </w:rPr>
          <w:fldChar w:fldCharType="begin"/>
        </w:r>
        <w:r w:rsidR="00DD6A6C">
          <w:rPr>
            <w:webHidden/>
          </w:rPr>
          <w:instrText xml:space="preserve"> PAGEREF _Toc16852810 \h </w:instrText>
        </w:r>
        <w:r w:rsidR="00DD6A6C">
          <w:rPr>
            <w:webHidden/>
          </w:rPr>
        </w:r>
        <w:r w:rsidR="00DD6A6C">
          <w:rPr>
            <w:webHidden/>
          </w:rPr>
          <w:fldChar w:fldCharType="separate"/>
        </w:r>
        <w:r w:rsidR="00DD6A6C">
          <w:rPr>
            <w:webHidden/>
          </w:rPr>
          <w:t>- 4 -</w:t>
        </w:r>
        <w:r w:rsidR="00DD6A6C">
          <w:rPr>
            <w:webHidden/>
          </w:rPr>
          <w:fldChar w:fldCharType="end"/>
        </w:r>
      </w:hyperlink>
    </w:p>
    <w:p w14:paraId="5623ACB3" w14:textId="156E9979" w:rsidR="00DD6A6C" w:rsidRDefault="00AB418D">
      <w:pPr>
        <w:pStyle w:val="Obsah2"/>
        <w:rPr>
          <w:rFonts w:asciiTheme="minorHAnsi" w:eastAsiaTheme="minorEastAsia" w:hAnsiTheme="minorHAnsi" w:cstheme="minorBidi"/>
          <w:lang w:eastAsia="cs-CZ"/>
        </w:rPr>
      </w:pPr>
      <w:hyperlink w:anchor="_Toc16852811" w:history="1">
        <w:r w:rsidR="00DD6A6C" w:rsidRPr="005F201D">
          <w:rPr>
            <w:rStyle w:val="Hypertextovodkaz"/>
          </w:rPr>
          <w:t>1.7.</w:t>
        </w:r>
        <w:r w:rsidR="00DD6A6C">
          <w:rPr>
            <w:rFonts w:asciiTheme="minorHAnsi" w:eastAsiaTheme="minorEastAsia" w:hAnsiTheme="minorHAnsi" w:cstheme="minorBidi"/>
            <w:lang w:eastAsia="cs-CZ"/>
          </w:rPr>
          <w:tab/>
        </w:r>
        <w:r w:rsidR="00DD6A6C" w:rsidRPr="005F201D">
          <w:rPr>
            <w:rStyle w:val="Hypertextovodkaz"/>
          </w:rPr>
          <w:t>Doplňující údaje</w:t>
        </w:r>
        <w:r w:rsidR="00DD6A6C">
          <w:rPr>
            <w:webHidden/>
          </w:rPr>
          <w:tab/>
        </w:r>
        <w:r w:rsidR="00DD6A6C">
          <w:rPr>
            <w:webHidden/>
          </w:rPr>
          <w:fldChar w:fldCharType="begin"/>
        </w:r>
        <w:r w:rsidR="00DD6A6C">
          <w:rPr>
            <w:webHidden/>
          </w:rPr>
          <w:instrText xml:space="preserve"> PAGEREF _Toc16852811 \h </w:instrText>
        </w:r>
        <w:r w:rsidR="00DD6A6C">
          <w:rPr>
            <w:webHidden/>
          </w:rPr>
        </w:r>
        <w:r w:rsidR="00DD6A6C">
          <w:rPr>
            <w:webHidden/>
          </w:rPr>
          <w:fldChar w:fldCharType="separate"/>
        </w:r>
        <w:r w:rsidR="00DD6A6C">
          <w:rPr>
            <w:webHidden/>
          </w:rPr>
          <w:t>- 4 -</w:t>
        </w:r>
        <w:r w:rsidR="00DD6A6C">
          <w:rPr>
            <w:webHidden/>
          </w:rPr>
          <w:fldChar w:fldCharType="end"/>
        </w:r>
      </w:hyperlink>
    </w:p>
    <w:p w14:paraId="31A52678" w14:textId="21B6636A" w:rsidR="00DD6A6C" w:rsidRDefault="00AB418D">
      <w:pPr>
        <w:pStyle w:val="Obsah2"/>
        <w:rPr>
          <w:rFonts w:asciiTheme="minorHAnsi" w:eastAsiaTheme="minorEastAsia" w:hAnsiTheme="minorHAnsi" w:cstheme="minorBidi"/>
          <w:lang w:eastAsia="cs-CZ"/>
        </w:rPr>
      </w:pPr>
      <w:hyperlink w:anchor="_Toc16852812" w:history="1">
        <w:r w:rsidR="00DD6A6C" w:rsidRPr="005F201D">
          <w:rPr>
            <w:rStyle w:val="Hypertextovodkaz"/>
          </w:rPr>
          <w:t>1.8.</w:t>
        </w:r>
        <w:r w:rsidR="00DD6A6C">
          <w:rPr>
            <w:rFonts w:asciiTheme="minorHAnsi" w:eastAsiaTheme="minorEastAsia" w:hAnsiTheme="minorHAnsi" w:cstheme="minorBidi"/>
            <w:lang w:eastAsia="cs-CZ"/>
          </w:rPr>
          <w:tab/>
        </w:r>
        <w:r w:rsidR="00DD6A6C" w:rsidRPr="005F201D">
          <w:rPr>
            <w:rStyle w:val="Hypertextovodkaz"/>
          </w:rPr>
          <w:t>Technické údaje o shodě výrobků</w:t>
        </w:r>
        <w:r w:rsidR="00DD6A6C">
          <w:rPr>
            <w:webHidden/>
          </w:rPr>
          <w:tab/>
        </w:r>
        <w:r w:rsidR="00DD6A6C">
          <w:rPr>
            <w:webHidden/>
          </w:rPr>
          <w:fldChar w:fldCharType="begin"/>
        </w:r>
        <w:r w:rsidR="00DD6A6C">
          <w:rPr>
            <w:webHidden/>
          </w:rPr>
          <w:instrText xml:space="preserve"> PAGEREF _Toc16852812 \h </w:instrText>
        </w:r>
        <w:r w:rsidR="00DD6A6C">
          <w:rPr>
            <w:webHidden/>
          </w:rPr>
        </w:r>
        <w:r w:rsidR="00DD6A6C">
          <w:rPr>
            <w:webHidden/>
          </w:rPr>
          <w:fldChar w:fldCharType="separate"/>
        </w:r>
        <w:r w:rsidR="00DD6A6C">
          <w:rPr>
            <w:webHidden/>
          </w:rPr>
          <w:t>- 5 -</w:t>
        </w:r>
        <w:r w:rsidR="00DD6A6C">
          <w:rPr>
            <w:webHidden/>
          </w:rPr>
          <w:fldChar w:fldCharType="end"/>
        </w:r>
      </w:hyperlink>
    </w:p>
    <w:p w14:paraId="27C1A276" w14:textId="7042649F" w:rsidR="00DD6A6C" w:rsidRDefault="00AB418D">
      <w:pPr>
        <w:pStyle w:val="Obsah2"/>
        <w:rPr>
          <w:rFonts w:asciiTheme="minorHAnsi" w:eastAsiaTheme="minorEastAsia" w:hAnsiTheme="minorHAnsi" w:cstheme="minorBidi"/>
          <w:lang w:eastAsia="cs-CZ"/>
        </w:rPr>
      </w:pPr>
      <w:hyperlink w:anchor="_Toc16852813" w:history="1">
        <w:r w:rsidR="00DD6A6C" w:rsidRPr="005F201D">
          <w:rPr>
            <w:rStyle w:val="Hypertextovodkaz"/>
          </w:rPr>
          <w:t>1.9.</w:t>
        </w:r>
        <w:r w:rsidR="00DD6A6C">
          <w:rPr>
            <w:rFonts w:asciiTheme="minorHAnsi" w:eastAsiaTheme="minorEastAsia" w:hAnsiTheme="minorHAnsi" w:cstheme="minorBidi"/>
            <w:lang w:eastAsia="cs-CZ"/>
          </w:rPr>
          <w:tab/>
        </w:r>
        <w:r w:rsidR="00DD6A6C" w:rsidRPr="005F201D">
          <w:rPr>
            <w:rStyle w:val="Hypertextovodkaz"/>
          </w:rPr>
          <w:t>Požadavky na investora a ostatní profese</w:t>
        </w:r>
        <w:r w:rsidR="00DD6A6C">
          <w:rPr>
            <w:webHidden/>
          </w:rPr>
          <w:tab/>
        </w:r>
        <w:r w:rsidR="00DD6A6C">
          <w:rPr>
            <w:webHidden/>
          </w:rPr>
          <w:fldChar w:fldCharType="begin"/>
        </w:r>
        <w:r w:rsidR="00DD6A6C">
          <w:rPr>
            <w:webHidden/>
          </w:rPr>
          <w:instrText xml:space="preserve"> PAGEREF _Toc16852813 \h </w:instrText>
        </w:r>
        <w:r w:rsidR="00DD6A6C">
          <w:rPr>
            <w:webHidden/>
          </w:rPr>
        </w:r>
        <w:r w:rsidR="00DD6A6C">
          <w:rPr>
            <w:webHidden/>
          </w:rPr>
          <w:fldChar w:fldCharType="separate"/>
        </w:r>
        <w:r w:rsidR="00DD6A6C">
          <w:rPr>
            <w:webHidden/>
          </w:rPr>
          <w:t>- 5 -</w:t>
        </w:r>
        <w:r w:rsidR="00DD6A6C">
          <w:rPr>
            <w:webHidden/>
          </w:rPr>
          <w:fldChar w:fldCharType="end"/>
        </w:r>
      </w:hyperlink>
    </w:p>
    <w:p w14:paraId="4A824CAD" w14:textId="7FA61B02" w:rsidR="00DD6A6C" w:rsidRDefault="00AB418D">
      <w:pPr>
        <w:pStyle w:val="Obsah1"/>
        <w:rPr>
          <w:rFonts w:asciiTheme="minorHAnsi" w:eastAsiaTheme="minorEastAsia" w:hAnsiTheme="minorHAnsi" w:cstheme="minorBidi"/>
          <w:noProof/>
          <w:lang w:eastAsia="cs-CZ"/>
        </w:rPr>
      </w:pPr>
      <w:hyperlink w:anchor="_Toc16852814" w:history="1">
        <w:r w:rsidR="00DD6A6C" w:rsidRPr="005F201D">
          <w:rPr>
            <w:rStyle w:val="Hypertextovodkaz"/>
            <w:noProof/>
          </w:rPr>
          <w:t>2.</w:t>
        </w:r>
        <w:r w:rsidR="00DD6A6C">
          <w:rPr>
            <w:rFonts w:asciiTheme="minorHAnsi" w:eastAsiaTheme="minorEastAsia" w:hAnsiTheme="minorHAnsi" w:cstheme="minorBidi"/>
            <w:noProof/>
            <w:lang w:eastAsia="cs-CZ"/>
          </w:rPr>
          <w:tab/>
        </w:r>
        <w:r w:rsidR="00DD6A6C" w:rsidRPr="005F201D">
          <w:rPr>
            <w:rStyle w:val="Hypertextovodkaz"/>
            <w:noProof/>
          </w:rPr>
          <w:t>TECHNICKÁ ZPRÁVA – SESTAVA ZAŘÍZENÍ A ŘEŠENÍ PROJEKTU</w:t>
        </w:r>
        <w:r w:rsidR="00DD6A6C">
          <w:rPr>
            <w:noProof/>
            <w:webHidden/>
          </w:rPr>
          <w:tab/>
        </w:r>
        <w:r w:rsidR="00DD6A6C">
          <w:rPr>
            <w:noProof/>
            <w:webHidden/>
          </w:rPr>
          <w:fldChar w:fldCharType="begin"/>
        </w:r>
        <w:r w:rsidR="00DD6A6C">
          <w:rPr>
            <w:noProof/>
            <w:webHidden/>
          </w:rPr>
          <w:instrText xml:space="preserve"> PAGEREF _Toc16852814 \h </w:instrText>
        </w:r>
        <w:r w:rsidR="00DD6A6C">
          <w:rPr>
            <w:noProof/>
            <w:webHidden/>
          </w:rPr>
        </w:r>
        <w:r w:rsidR="00DD6A6C">
          <w:rPr>
            <w:noProof/>
            <w:webHidden/>
          </w:rPr>
          <w:fldChar w:fldCharType="separate"/>
        </w:r>
        <w:r w:rsidR="00DD6A6C">
          <w:rPr>
            <w:noProof/>
            <w:webHidden/>
          </w:rPr>
          <w:t>- 5 -</w:t>
        </w:r>
        <w:r w:rsidR="00DD6A6C">
          <w:rPr>
            <w:noProof/>
            <w:webHidden/>
          </w:rPr>
          <w:fldChar w:fldCharType="end"/>
        </w:r>
      </w:hyperlink>
    </w:p>
    <w:p w14:paraId="03C47174" w14:textId="7ACB2E47" w:rsidR="00DD6A6C" w:rsidRDefault="00AB418D">
      <w:pPr>
        <w:pStyle w:val="Obsah2"/>
        <w:rPr>
          <w:rFonts w:asciiTheme="minorHAnsi" w:eastAsiaTheme="minorEastAsia" w:hAnsiTheme="minorHAnsi" w:cstheme="minorBidi"/>
          <w:lang w:eastAsia="cs-CZ"/>
        </w:rPr>
      </w:pPr>
      <w:hyperlink w:anchor="_Toc16852815" w:history="1">
        <w:r w:rsidR="00DD6A6C" w:rsidRPr="005F201D">
          <w:rPr>
            <w:rStyle w:val="Hypertextovodkaz"/>
          </w:rPr>
          <w:t>2.1.</w:t>
        </w:r>
        <w:r w:rsidR="00DD6A6C">
          <w:rPr>
            <w:rFonts w:asciiTheme="minorHAnsi" w:eastAsiaTheme="minorEastAsia" w:hAnsiTheme="minorHAnsi" w:cstheme="minorBidi"/>
            <w:lang w:eastAsia="cs-CZ"/>
          </w:rPr>
          <w:tab/>
        </w:r>
        <w:r w:rsidR="00DD6A6C" w:rsidRPr="005F201D">
          <w:rPr>
            <w:rStyle w:val="Hypertextovodkaz"/>
          </w:rPr>
          <w:t>Nastavení provozního režimu ústředny EPS, signalizace poplachu dle ČSN 73 0875 4.5., obsluha ústředny, scénář obsluhy při požáru, strategie odezvy na požární poplach podle ČSN 34 2710 čl. 5.4: vstup zásahových jednotek do objektu, požadavky na zodpovědné osoby EPS</w:t>
        </w:r>
        <w:r w:rsidR="00DD6A6C">
          <w:rPr>
            <w:webHidden/>
          </w:rPr>
          <w:tab/>
        </w:r>
        <w:r w:rsidR="00DD6A6C">
          <w:rPr>
            <w:webHidden/>
          </w:rPr>
          <w:fldChar w:fldCharType="begin"/>
        </w:r>
        <w:r w:rsidR="00DD6A6C">
          <w:rPr>
            <w:webHidden/>
          </w:rPr>
          <w:instrText xml:space="preserve"> PAGEREF _Toc16852815 \h </w:instrText>
        </w:r>
        <w:r w:rsidR="00DD6A6C">
          <w:rPr>
            <w:webHidden/>
          </w:rPr>
        </w:r>
        <w:r w:rsidR="00DD6A6C">
          <w:rPr>
            <w:webHidden/>
          </w:rPr>
          <w:fldChar w:fldCharType="separate"/>
        </w:r>
        <w:r w:rsidR="00DD6A6C">
          <w:rPr>
            <w:webHidden/>
          </w:rPr>
          <w:t>- 5 -</w:t>
        </w:r>
        <w:r w:rsidR="00DD6A6C">
          <w:rPr>
            <w:webHidden/>
          </w:rPr>
          <w:fldChar w:fldCharType="end"/>
        </w:r>
      </w:hyperlink>
    </w:p>
    <w:p w14:paraId="22411222" w14:textId="37897098" w:rsidR="00DD6A6C" w:rsidRDefault="00AB418D">
      <w:pPr>
        <w:pStyle w:val="Obsah3"/>
        <w:rPr>
          <w:rFonts w:asciiTheme="minorHAnsi" w:eastAsiaTheme="minorEastAsia" w:hAnsiTheme="minorHAnsi" w:cstheme="minorBidi"/>
          <w:szCs w:val="22"/>
          <w:lang w:eastAsia="cs-CZ"/>
        </w:rPr>
      </w:pPr>
      <w:hyperlink w:anchor="_Toc16852816" w:history="1">
        <w:r w:rsidR="00DD6A6C" w:rsidRPr="005F201D">
          <w:rPr>
            <w:rStyle w:val="Hypertextovodkaz"/>
          </w:rPr>
          <w:t>2.1.1.</w:t>
        </w:r>
        <w:r w:rsidR="00DD6A6C">
          <w:rPr>
            <w:rFonts w:asciiTheme="minorHAnsi" w:eastAsiaTheme="minorEastAsia" w:hAnsiTheme="minorHAnsi" w:cstheme="minorBidi"/>
            <w:szCs w:val="22"/>
            <w:lang w:eastAsia="cs-CZ"/>
          </w:rPr>
          <w:tab/>
        </w:r>
        <w:r w:rsidR="00DD6A6C" w:rsidRPr="005F201D">
          <w:rPr>
            <w:rStyle w:val="Hypertextovodkaz"/>
          </w:rPr>
          <w:t>Nastavení provozního režimu ústředny EPS podle ČSN 73 0875 4.7.:</w:t>
        </w:r>
        <w:r w:rsidR="00DD6A6C">
          <w:rPr>
            <w:webHidden/>
          </w:rPr>
          <w:tab/>
        </w:r>
        <w:r w:rsidR="00DD6A6C">
          <w:rPr>
            <w:webHidden/>
          </w:rPr>
          <w:fldChar w:fldCharType="begin"/>
        </w:r>
        <w:r w:rsidR="00DD6A6C">
          <w:rPr>
            <w:webHidden/>
          </w:rPr>
          <w:instrText xml:space="preserve"> PAGEREF _Toc16852816 \h </w:instrText>
        </w:r>
        <w:r w:rsidR="00DD6A6C">
          <w:rPr>
            <w:webHidden/>
          </w:rPr>
        </w:r>
        <w:r w:rsidR="00DD6A6C">
          <w:rPr>
            <w:webHidden/>
          </w:rPr>
          <w:fldChar w:fldCharType="separate"/>
        </w:r>
        <w:r w:rsidR="00DD6A6C">
          <w:rPr>
            <w:webHidden/>
          </w:rPr>
          <w:t>- 5 -</w:t>
        </w:r>
        <w:r w:rsidR="00DD6A6C">
          <w:rPr>
            <w:webHidden/>
          </w:rPr>
          <w:fldChar w:fldCharType="end"/>
        </w:r>
      </w:hyperlink>
    </w:p>
    <w:p w14:paraId="35617586" w14:textId="55E5A81B" w:rsidR="00DD6A6C" w:rsidRDefault="00AB418D">
      <w:pPr>
        <w:pStyle w:val="Obsah3"/>
        <w:rPr>
          <w:rFonts w:asciiTheme="minorHAnsi" w:eastAsiaTheme="minorEastAsia" w:hAnsiTheme="minorHAnsi" w:cstheme="minorBidi"/>
          <w:szCs w:val="22"/>
          <w:lang w:eastAsia="cs-CZ"/>
        </w:rPr>
      </w:pPr>
      <w:hyperlink w:anchor="_Toc16852817" w:history="1">
        <w:r w:rsidR="00DD6A6C" w:rsidRPr="005F201D">
          <w:rPr>
            <w:rStyle w:val="Hypertextovodkaz"/>
          </w:rPr>
          <w:t>2.1.2.</w:t>
        </w:r>
        <w:r w:rsidR="00DD6A6C">
          <w:rPr>
            <w:rFonts w:asciiTheme="minorHAnsi" w:eastAsiaTheme="minorEastAsia" w:hAnsiTheme="minorHAnsi" w:cstheme="minorBidi"/>
            <w:szCs w:val="22"/>
            <w:lang w:eastAsia="cs-CZ"/>
          </w:rPr>
          <w:tab/>
        </w:r>
        <w:r w:rsidR="00DD6A6C" w:rsidRPr="005F201D">
          <w:rPr>
            <w:rStyle w:val="Hypertextovodkaz"/>
          </w:rPr>
          <w:t>Signalizace poplachu dle ČSN 73 0875 4.5.</w:t>
        </w:r>
        <w:r w:rsidR="00DD6A6C">
          <w:rPr>
            <w:webHidden/>
          </w:rPr>
          <w:tab/>
        </w:r>
        <w:r w:rsidR="00DD6A6C">
          <w:rPr>
            <w:webHidden/>
          </w:rPr>
          <w:fldChar w:fldCharType="begin"/>
        </w:r>
        <w:r w:rsidR="00DD6A6C">
          <w:rPr>
            <w:webHidden/>
          </w:rPr>
          <w:instrText xml:space="preserve"> PAGEREF _Toc16852817 \h </w:instrText>
        </w:r>
        <w:r w:rsidR="00DD6A6C">
          <w:rPr>
            <w:webHidden/>
          </w:rPr>
        </w:r>
        <w:r w:rsidR="00DD6A6C">
          <w:rPr>
            <w:webHidden/>
          </w:rPr>
          <w:fldChar w:fldCharType="separate"/>
        </w:r>
        <w:r w:rsidR="00DD6A6C">
          <w:rPr>
            <w:webHidden/>
          </w:rPr>
          <w:t>- 5 -</w:t>
        </w:r>
        <w:r w:rsidR="00DD6A6C">
          <w:rPr>
            <w:webHidden/>
          </w:rPr>
          <w:fldChar w:fldCharType="end"/>
        </w:r>
      </w:hyperlink>
    </w:p>
    <w:p w14:paraId="76E660FB" w14:textId="73A145D9" w:rsidR="00DD6A6C" w:rsidRDefault="00AB418D">
      <w:pPr>
        <w:pStyle w:val="Obsah2"/>
        <w:rPr>
          <w:rFonts w:asciiTheme="minorHAnsi" w:eastAsiaTheme="minorEastAsia" w:hAnsiTheme="minorHAnsi" w:cstheme="minorBidi"/>
          <w:lang w:eastAsia="cs-CZ"/>
        </w:rPr>
      </w:pPr>
      <w:hyperlink w:anchor="_Toc16852818" w:history="1">
        <w:r w:rsidR="00DD6A6C" w:rsidRPr="005F201D">
          <w:rPr>
            <w:rStyle w:val="Hypertextovodkaz"/>
          </w:rPr>
          <w:t>2.2.</w:t>
        </w:r>
        <w:r w:rsidR="00DD6A6C">
          <w:rPr>
            <w:rFonts w:asciiTheme="minorHAnsi" w:eastAsiaTheme="minorEastAsia" w:hAnsiTheme="minorHAnsi" w:cstheme="minorBidi"/>
            <w:lang w:eastAsia="cs-CZ"/>
          </w:rPr>
          <w:tab/>
        </w:r>
        <w:r w:rsidR="00DD6A6C" w:rsidRPr="005F201D">
          <w:rPr>
            <w:rStyle w:val="Hypertextovodkaz"/>
          </w:rPr>
          <w:t>Ústředna EPS, druh EPS, napájení zařízení EPS</w:t>
        </w:r>
        <w:r w:rsidR="00DD6A6C">
          <w:rPr>
            <w:webHidden/>
          </w:rPr>
          <w:tab/>
        </w:r>
        <w:r w:rsidR="00DD6A6C">
          <w:rPr>
            <w:webHidden/>
          </w:rPr>
          <w:fldChar w:fldCharType="begin"/>
        </w:r>
        <w:r w:rsidR="00DD6A6C">
          <w:rPr>
            <w:webHidden/>
          </w:rPr>
          <w:instrText xml:space="preserve"> PAGEREF _Toc16852818 \h </w:instrText>
        </w:r>
        <w:r w:rsidR="00DD6A6C">
          <w:rPr>
            <w:webHidden/>
          </w:rPr>
        </w:r>
        <w:r w:rsidR="00DD6A6C">
          <w:rPr>
            <w:webHidden/>
          </w:rPr>
          <w:fldChar w:fldCharType="separate"/>
        </w:r>
        <w:r w:rsidR="00DD6A6C">
          <w:rPr>
            <w:webHidden/>
          </w:rPr>
          <w:t>- 6 -</w:t>
        </w:r>
        <w:r w:rsidR="00DD6A6C">
          <w:rPr>
            <w:webHidden/>
          </w:rPr>
          <w:fldChar w:fldCharType="end"/>
        </w:r>
      </w:hyperlink>
    </w:p>
    <w:p w14:paraId="7F236C13" w14:textId="57757275" w:rsidR="00DD6A6C" w:rsidRDefault="00AB418D">
      <w:pPr>
        <w:pStyle w:val="Obsah3"/>
        <w:rPr>
          <w:rFonts w:asciiTheme="minorHAnsi" w:eastAsiaTheme="minorEastAsia" w:hAnsiTheme="minorHAnsi" w:cstheme="minorBidi"/>
          <w:szCs w:val="22"/>
          <w:lang w:eastAsia="cs-CZ"/>
        </w:rPr>
      </w:pPr>
      <w:hyperlink w:anchor="_Toc16852819" w:history="1">
        <w:r w:rsidR="00DD6A6C" w:rsidRPr="005F201D">
          <w:rPr>
            <w:rStyle w:val="Hypertextovodkaz"/>
          </w:rPr>
          <w:t>2.2.1.</w:t>
        </w:r>
        <w:r w:rsidR="00DD6A6C">
          <w:rPr>
            <w:rFonts w:asciiTheme="minorHAnsi" w:eastAsiaTheme="minorEastAsia" w:hAnsiTheme="minorHAnsi" w:cstheme="minorBidi"/>
            <w:szCs w:val="22"/>
            <w:lang w:eastAsia="cs-CZ"/>
          </w:rPr>
          <w:tab/>
        </w:r>
        <w:r w:rsidR="00DD6A6C" w:rsidRPr="005F201D">
          <w:rPr>
            <w:rStyle w:val="Hypertextovodkaz"/>
            <w:rFonts w:eastAsia="Arial"/>
          </w:rPr>
          <w:t>Ústředna EPS</w:t>
        </w:r>
        <w:r w:rsidR="00DD6A6C">
          <w:rPr>
            <w:webHidden/>
          </w:rPr>
          <w:tab/>
        </w:r>
        <w:r w:rsidR="00DD6A6C">
          <w:rPr>
            <w:webHidden/>
          </w:rPr>
          <w:fldChar w:fldCharType="begin"/>
        </w:r>
        <w:r w:rsidR="00DD6A6C">
          <w:rPr>
            <w:webHidden/>
          </w:rPr>
          <w:instrText xml:space="preserve"> PAGEREF _Toc16852819 \h </w:instrText>
        </w:r>
        <w:r w:rsidR="00DD6A6C">
          <w:rPr>
            <w:webHidden/>
          </w:rPr>
        </w:r>
        <w:r w:rsidR="00DD6A6C">
          <w:rPr>
            <w:webHidden/>
          </w:rPr>
          <w:fldChar w:fldCharType="separate"/>
        </w:r>
        <w:r w:rsidR="00DD6A6C">
          <w:rPr>
            <w:webHidden/>
          </w:rPr>
          <w:t>- 6 -</w:t>
        </w:r>
        <w:r w:rsidR="00DD6A6C">
          <w:rPr>
            <w:webHidden/>
          </w:rPr>
          <w:fldChar w:fldCharType="end"/>
        </w:r>
      </w:hyperlink>
    </w:p>
    <w:p w14:paraId="0CF60E84" w14:textId="1F5BA6AE" w:rsidR="00DD6A6C" w:rsidRDefault="00AB418D">
      <w:pPr>
        <w:pStyle w:val="Obsah3"/>
        <w:rPr>
          <w:rFonts w:asciiTheme="minorHAnsi" w:eastAsiaTheme="minorEastAsia" w:hAnsiTheme="minorHAnsi" w:cstheme="minorBidi"/>
          <w:szCs w:val="22"/>
          <w:lang w:eastAsia="cs-CZ"/>
        </w:rPr>
      </w:pPr>
      <w:hyperlink w:anchor="_Toc16852820" w:history="1">
        <w:r w:rsidR="00DD6A6C" w:rsidRPr="005F201D">
          <w:rPr>
            <w:rStyle w:val="Hypertextovodkaz"/>
          </w:rPr>
          <w:t>2.2.2.</w:t>
        </w:r>
        <w:r w:rsidR="00DD6A6C">
          <w:rPr>
            <w:rFonts w:asciiTheme="minorHAnsi" w:eastAsiaTheme="minorEastAsia" w:hAnsiTheme="minorHAnsi" w:cstheme="minorBidi"/>
            <w:szCs w:val="22"/>
            <w:lang w:eastAsia="cs-CZ"/>
          </w:rPr>
          <w:tab/>
        </w:r>
        <w:r w:rsidR="00DD6A6C" w:rsidRPr="005F201D">
          <w:rPr>
            <w:rStyle w:val="Hypertextovodkaz"/>
            <w:rFonts w:eastAsia="Arial"/>
          </w:rPr>
          <w:t>Druh EPS</w:t>
        </w:r>
        <w:r w:rsidR="00DD6A6C">
          <w:rPr>
            <w:webHidden/>
          </w:rPr>
          <w:tab/>
        </w:r>
        <w:r w:rsidR="00DD6A6C">
          <w:rPr>
            <w:webHidden/>
          </w:rPr>
          <w:fldChar w:fldCharType="begin"/>
        </w:r>
        <w:r w:rsidR="00DD6A6C">
          <w:rPr>
            <w:webHidden/>
          </w:rPr>
          <w:instrText xml:space="preserve"> PAGEREF _Toc16852820 \h </w:instrText>
        </w:r>
        <w:r w:rsidR="00DD6A6C">
          <w:rPr>
            <w:webHidden/>
          </w:rPr>
        </w:r>
        <w:r w:rsidR="00DD6A6C">
          <w:rPr>
            <w:webHidden/>
          </w:rPr>
          <w:fldChar w:fldCharType="separate"/>
        </w:r>
        <w:r w:rsidR="00DD6A6C">
          <w:rPr>
            <w:webHidden/>
          </w:rPr>
          <w:t>- 6 -</w:t>
        </w:r>
        <w:r w:rsidR="00DD6A6C">
          <w:rPr>
            <w:webHidden/>
          </w:rPr>
          <w:fldChar w:fldCharType="end"/>
        </w:r>
      </w:hyperlink>
    </w:p>
    <w:p w14:paraId="569789EF" w14:textId="0A4C0BD9" w:rsidR="00DD6A6C" w:rsidRDefault="00AB418D">
      <w:pPr>
        <w:pStyle w:val="Obsah3"/>
        <w:rPr>
          <w:rFonts w:asciiTheme="minorHAnsi" w:eastAsiaTheme="minorEastAsia" w:hAnsiTheme="minorHAnsi" w:cstheme="minorBidi"/>
          <w:szCs w:val="22"/>
          <w:lang w:eastAsia="cs-CZ"/>
        </w:rPr>
      </w:pPr>
      <w:hyperlink w:anchor="_Toc16852821" w:history="1">
        <w:r w:rsidR="00DD6A6C" w:rsidRPr="005F201D">
          <w:rPr>
            <w:rStyle w:val="Hypertextovodkaz"/>
          </w:rPr>
          <w:t>2.2.3.</w:t>
        </w:r>
        <w:r w:rsidR="00DD6A6C">
          <w:rPr>
            <w:rFonts w:asciiTheme="minorHAnsi" w:eastAsiaTheme="minorEastAsia" w:hAnsiTheme="minorHAnsi" w:cstheme="minorBidi"/>
            <w:szCs w:val="22"/>
            <w:lang w:eastAsia="cs-CZ"/>
          </w:rPr>
          <w:tab/>
        </w:r>
        <w:r w:rsidR="00DD6A6C" w:rsidRPr="005F201D">
          <w:rPr>
            <w:rStyle w:val="Hypertextovodkaz"/>
            <w:rFonts w:eastAsia="Arial"/>
          </w:rPr>
          <w:t>Doplňující zařízení</w:t>
        </w:r>
        <w:r w:rsidR="00DD6A6C">
          <w:rPr>
            <w:webHidden/>
          </w:rPr>
          <w:tab/>
        </w:r>
        <w:r w:rsidR="00DD6A6C">
          <w:rPr>
            <w:webHidden/>
          </w:rPr>
          <w:fldChar w:fldCharType="begin"/>
        </w:r>
        <w:r w:rsidR="00DD6A6C">
          <w:rPr>
            <w:webHidden/>
          </w:rPr>
          <w:instrText xml:space="preserve"> PAGEREF _Toc16852821 \h </w:instrText>
        </w:r>
        <w:r w:rsidR="00DD6A6C">
          <w:rPr>
            <w:webHidden/>
          </w:rPr>
        </w:r>
        <w:r w:rsidR="00DD6A6C">
          <w:rPr>
            <w:webHidden/>
          </w:rPr>
          <w:fldChar w:fldCharType="separate"/>
        </w:r>
        <w:r w:rsidR="00DD6A6C">
          <w:rPr>
            <w:webHidden/>
          </w:rPr>
          <w:t>- 6 -</w:t>
        </w:r>
        <w:r w:rsidR="00DD6A6C">
          <w:rPr>
            <w:webHidden/>
          </w:rPr>
          <w:fldChar w:fldCharType="end"/>
        </w:r>
      </w:hyperlink>
    </w:p>
    <w:p w14:paraId="0E938792" w14:textId="3EAA8041" w:rsidR="00DD6A6C" w:rsidRDefault="00AB418D">
      <w:pPr>
        <w:pStyle w:val="Obsah3"/>
        <w:rPr>
          <w:rFonts w:asciiTheme="minorHAnsi" w:eastAsiaTheme="minorEastAsia" w:hAnsiTheme="minorHAnsi" w:cstheme="minorBidi"/>
          <w:szCs w:val="22"/>
          <w:lang w:eastAsia="cs-CZ"/>
        </w:rPr>
      </w:pPr>
      <w:hyperlink w:anchor="_Toc16852822" w:history="1">
        <w:r w:rsidR="00DD6A6C" w:rsidRPr="005F201D">
          <w:rPr>
            <w:rStyle w:val="Hypertextovodkaz"/>
          </w:rPr>
          <w:t>2.2.4.</w:t>
        </w:r>
        <w:r w:rsidR="00DD6A6C">
          <w:rPr>
            <w:rFonts w:asciiTheme="minorHAnsi" w:eastAsiaTheme="minorEastAsia" w:hAnsiTheme="minorHAnsi" w:cstheme="minorBidi"/>
            <w:szCs w:val="22"/>
            <w:lang w:eastAsia="cs-CZ"/>
          </w:rPr>
          <w:tab/>
        </w:r>
        <w:r w:rsidR="00DD6A6C" w:rsidRPr="005F201D">
          <w:rPr>
            <w:rStyle w:val="Hypertextovodkaz"/>
            <w:rFonts w:eastAsia="Arial"/>
          </w:rPr>
          <w:t>SW nadstavba</w:t>
        </w:r>
        <w:r w:rsidR="00DD6A6C">
          <w:rPr>
            <w:webHidden/>
          </w:rPr>
          <w:tab/>
        </w:r>
        <w:r w:rsidR="00DD6A6C">
          <w:rPr>
            <w:webHidden/>
          </w:rPr>
          <w:fldChar w:fldCharType="begin"/>
        </w:r>
        <w:r w:rsidR="00DD6A6C">
          <w:rPr>
            <w:webHidden/>
          </w:rPr>
          <w:instrText xml:space="preserve"> PAGEREF _Toc16852822 \h </w:instrText>
        </w:r>
        <w:r w:rsidR="00DD6A6C">
          <w:rPr>
            <w:webHidden/>
          </w:rPr>
        </w:r>
        <w:r w:rsidR="00DD6A6C">
          <w:rPr>
            <w:webHidden/>
          </w:rPr>
          <w:fldChar w:fldCharType="separate"/>
        </w:r>
        <w:r w:rsidR="00DD6A6C">
          <w:rPr>
            <w:webHidden/>
          </w:rPr>
          <w:t>- 6 -</w:t>
        </w:r>
        <w:r w:rsidR="00DD6A6C">
          <w:rPr>
            <w:webHidden/>
          </w:rPr>
          <w:fldChar w:fldCharType="end"/>
        </w:r>
      </w:hyperlink>
    </w:p>
    <w:p w14:paraId="4CC4952D" w14:textId="045A077C" w:rsidR="00DD6A6C" w:rsidRDefault="00AB418D">
      <w:pPr>
        <w:pStyle w:val="Obsah3"/>
        <w:rPr>
          <w:rFonts w:asciiTheme="minorHAnsi" w:eastAsiaTheme="minorEastAsia" w:hAnsiTheme="minorHAnsi" w:cstheme="minorBidi"/>
          <w:szCs w:val="22"/>
          <w:lang w:eastAsia="cs-CZ"/>
        </w:rPr>
      </w:pPr>
      <w:hyperlink w:anchor="_Toc16852823" w:history="1">
        <w:r w:rsidR="00DD6A6C" w:rsidRPr="005F201D">
          <w:rPr>
            <w:rStyle w:val="Hypertextovodkaz"/>
          </w:rPr>
          <w:t>2.2.5.</w:t>
        </w:r>
        <w:r w:rsidR="00DD6A6C">
          <w:rPr>
            <w:rFonts w:asciiTheme="minorHAnsi" w:eastAsiaTheme="minorEastAsia" w:hAnsiTheme="minorHAnsi" w:cstheme="minorBidi"/>
            <w:szCs w:val="22"/>
            <w:lang w:eastAsia="cs-CZ"/>
          </w:rPr>
          <w:tab/>
        </w:r>
        <w:r w:rsidR="00DD6A6C" w:rsidRPr="005F201D">
          <w:rPr>
            <w:rStyle w:val="Hypertextovodkaz"/>
            <w:rFonts w:eastAsia="Arial"/>
          </w:rPr>
          <w:t>Napájení zařízení EPS</w:t>
        </w:r>
        <w:r w:rsidR="00DD6A6C">
          <w:rPr>
            <w:webHidden/>
          </w:rPr>
          <w:tab/>
        </w:r>
        <w:r w:rsidR="00DD6A6C">
          <w:rPr>
            <w:webHidden/>
          </w:rPr>
          <w:fldChar w:fldCharType="begin"/>
        </w:r>
        <w:r w:rsidR="00DD6A6C">
          <w:rPr>
            <w:webHidden/>
          </w:rPr>
          <w:instrText xml:space="preserve"> PAGEREF _Toc16852823 \h </w:instrText>
        </w:r>
        <w:r w:rsidR="00DD6A6C">
          <w:rPr>
            <w:webHidden/>
          </w:rPr>
        </w:r>
        <w:r w:rsidR="00DD6A6C">
          <w:rPr>
            <w:webHidden/>
          </w:rPr>
          <w:fldChar w:fldCharType="separate"/>
        </w:r>
        <w:r w:rsidR="00DD6A6C">
          <w:rPr>
            <w:webHidden/>
          </w:rPr>
          <w:t>- 6 -</w:t>
        </w:r>
        <w:r w:rsidR="00DD6A6C">
          <w:rPr>
            <w:webHidden/>
          </w:rPr>
          <w:fldChar w:fldCharType="end"/>
        </w:r>
      </w:hyperlink>
    </w:p>
    <w:p w14:paraId="2C9BAE79" w14:textId="76016EB5" w:rsidR="00DD6A6C" w:rsidRDefault="00AB418D">
      <w:pPr>
        <w:pStyle w:val="Obsah3"/>
        <w:rPr>
          <w:rFonts w:asciiTheme="minorHAnsi" w:eastAsiaTheme="minorEastAsia" w:hAnsiTheme="minorHAnsi" w:cstheme="minorBidi"/>
          <w:szCs w:val="22"/>
          <w:lang w:eastAsia="cs-CZ"/>
        </w:rPr>
      </w:pPr>
      <w:hyperlink w:anchor="_Toc16852824" w:history="1">
        <w:r w:rsidR="00DD6A6C" w:rsidRPr="005F201D">
          <w:rPr>
            <w:rStyle w:val="Hypertextovodkaz"/>
          </w:rPr>
          <w:t>2.2.6.</w:t>
        </w:r>
        <w:r w:rsidR="00DD6A6C">
          <w:rPr>
            <w:rFonts w:asciiTheme="minorHAnsi" w:eastAsiaTheme="minorEastAsia" w:hAnsiTheme="minorHAnsi" w:cstheme="minorBidi"/>
            <w:szCs w:val="22"/>
            <w:lang w:eastAsia="cs-CZ"/>
          </w:rPr>
          <w:tab/>
        </w:r>
        <w:r w:rsidR="00DD6A6C" w:rsidRPr="005F201D">
          <w:rPr>
            <w:rStyle w:val="Hypertextovodkaz"/>
          </w:rPr>
          <w:t>Obsluha ústředen</w:t>
        </w:r>
        <w:r w:rsidR="00DD6A6C">
          <w:rPr>
            <w:webHidden/>
          </w:rPr>
          <w:tab/>
        </w:r>
        <w:r w:rsidR="00DD6A6C">
          <w:rPr>
            <w:webHidden/>
          </w:rPr>
          <w:fldChar w:fldCharType="begin"/>
        </w:r>
        <w:r w:rsidR="00DD6A6C">
          <w:rPr>
            <w:webHidden/>
          </w:rPr>
          <w:instrText xml:space="preserve"> PAGEREF _Toc16852824 \h </w:instrText>
        </w:r>
        <w:r w:rsidR="00DD6A6C">
          <w:rPr>
            <w:webHidden/>
          </w:rPr>
        </w:r>
        <w:r w:rsidR="00DD6A6C">
          <w:rPr>
            <w:webHidden/>
          </w:rPr>
          <w:fldChar w:fldCharType="separate"/>
        </w:r>
        <w:r w:rsidR="00DD6A6C">
          <w:rPr>
            <w:webHidden/>
          </w:rPr>
          <w:t>- 7 -</w:t>
        </w:r>
        <w:r w:rsidR="00DD6A6C">
          <w:rPr>
            <w:webHidden/>
          </w:rPr>
          <w:fldChar w:fldCharType="end"/>
        </w:r>
      </w:hyperlink>
    </w:p>
    <w:p w14:paraId="6B812A9A" w14:textId="05F93ED6" w:rsidR="00DD6A6C" w:rsidRDefault="00AB418D">
      <w:pPr>
        <w:pStyle w:val="Obsah3"/>
        <w:rPr>
          <w:rFonts w:asciiTheme="minorHAnsi" w:eastAsiaTheme="minorEastAsia" w:hAnsiTheme="minorHAnsi" w:cstheme="minorBidi"/>
          <w:szCs w:val="22"/>
          <w:lang w:eastAsia="cs-CZ"/>
        </w:rPr>
      </w:pPr>
      <w:hyperlink w:anchor="_Toc16852825" w:history="1">
        <w:r w:rsidR="00DD6A6C" w:rsidRPr="005F201D">
          <w:rPr>
            <w:rStyle w:val="Hypertextovodkaz"/>
          </w:rPr>
          <w:t>2.2.7.</w:t>
        </w:r>
        <w:r w:rsidR="00DD6A6C">
          <w:rPr>
            <w:rFonts w:asciiTheme="minorHAnsi" w:eastAsiaTheme="minorEastAsia" w:hAnsiTheme="minorHAnsi" w:cstheme="minorBidi"/>
            <w:szCs w:val="22"/>
            <w:lang w:eastAsia="cs-CZ"/>
          </w:rPr>
          <w:tab/>
        </w:r>
        <w:r w:rsidR="00DD6A6C" w:rsidRPr="005F201D">
          <w:rPr>
            <w:rStyle w:val="Hypertextovodkaz"/>
          </w:rPr>
          <w:t>Scénář obsluhy při požáru</w:t>
        </w:r>
        <w:r w:rsidR="00DD6A6C">
          <w:rPr>
            <w:webHidden/>
          </w:rPr>
          <w:tab/>
        </w:r>
        <w:r w:rsidR="00DD6A6C">
          <w:rPr>
            <w:webHidden/>
          </w:rPr>
          <w:fldChar w:fldCharType="begin"/>
        </w:r>
        <w:r w:rsidR="00DD6A6C">
          <w:rPr>
            <w:webHidden/>
          </w:rPr>
          <w:instrText xml:space="preserve"> PAGEREF _Toc16852825 \h </w:instrText>
        </w:r>
        <w:r w:rsidR="00DD6A6C">
          <w:rPr>
            <w:webHidden/>
          </w:rPr>
        </w:r>
        <w:r w:rsidR="00DD6A6C">
          <w:rPr>
            <w:webHidden/>
          </w:rPr>
          <w:fldChar w:fldCharType="separate"/>
        </w:r>
        <w:r w:rsidR="00DD6A6C">
          <w:rPr>
            <w:webHidden/>
          </w:rPr>
          <w:t>- 7 -</w:t>
        </w:r>
        <w:r w:rsidR="00DD6A6C">
          <w:rPr>
            <w:webHidden/>
          </w:rPr>
          <w:fldChar w:fldCharType="end"/>
        </w:r>
      </w:hyperlink>
    </w:p>
    <w:p w14:paraId="554C3D32" w14:textId="07D202D8" w:rsidR="00DD6A6C" w:rsidRDefault="00AB418D">
      <w:pPr>
        <w:pStyle w:val="Obsah3"/>
        <w:rPr>
          <w:rFonts w:asciiTheme="minorHAnsi" w:eastAsiaTheme="minorEastAsia" w:hAnsiTheme="minorHAnsi" w:cstheme="minorBidi"/>
          <w:szCs w:val="22"/>
          <w:lang w:eastAsia="cs-CZ"/>
        </w:rPr>
      </w:pPr>
      <w:hyperlink w:anchor="_Toc16852826" w:history="1">
        <w:r w:rsidR="00DD6A6C" w:rsidRPr="005F201D">
          <w:rPr>
            <w:rStyle w:val="Hypertextovodkaz"/>
          </w:rPr>
          <w:t>2.2.8.</w:t>
        </w:r>
        <w:r w:rsidR="00DD6A6C">
          <w:rPr>
            <w:rFonts w:asciiTheme="minorHAnsi" w:eastAsiaTheme="minorEastAsia" w:hAnsiTheme="minorHAnsi" w:cstheme="minorBidi"/>
            <w:szCs w:val="22"/>
            <w:lang w:eastAsia="cs-CZ"/>
          </w:rPr>
          <w:tab/>
        </w:r>
        <w:r w:rsidR="00DD6A6C" w:rsidRPr="005F201D">
          <w:rPr>
            <w:rStyle w:val="Hypertextovodkaz"/>
          </w:rPr>
          <w:t>Strategie odezvy na požární poplach podle ČSN 34 2710-5.4, vstup zásahových jednotek do objektu</w:t>
        </w:r>
        <w:r w:rsidR="00DD6A6C">
          <w:rPr>
            <w:webHidden/>
          </w:rPr>
          <w:tab/>
        </w:r>
        <w:r w:rsidR="00DD6A6C">
          <w:rPr>
            <w:webHidden/>
          </w:rPr>
          <w:fldChar w:fldCharType="begin"/>
        </w:r>
        <w:r w:rsidR="00DD6A6C">
          <w:rPr>
            <w:webHidden/>
          </w:rPr>
          <w:instrText xml:space="preserve"> PAGEREF _Toc16852826 \h </w:instrText>
        </w:r>
        <w:r w:rsidR="00DD6A6C">
          <w:rPr>
            <w:webHidden/>
          </w:rPr>
        </w:r>
        <w:r w:rsidR="00DD6A6C">
          <w:rPr>
            <w:webHidden/>
          </w:rPr>
          <w:fldChar w:fldCharType="separate"/>
        </w:r>
        <w:r w:rsidR="00DD6A6C">
          <w:rPr>
            <w:webHidden/>
          </w:rPr>
          <w:t>- 7 -</w:t>
        </w:r>
        <w:r w:rsidR="00DD6A6C">
          <w:rPr>
            <w:webHidden/>
          </w:rPr>
          <w:fldChar w:fldCharType="end"/>
        </w:r>
      </w:hyperlink>
    </w:p>
    <w:p w14:paraId="68D48CB1" w14:textId="2EFCFCA9" w:rsidR="00DD6A6C" w:rsidRDefault="00AB418D">
      <w:pPr>
        <w:pStyle w:val="Obsah3"/>
        <w:rPr>
          <w:rFonts w:asciiTheme="minorHAnsi" w:eastAsiaTheme="minorEastAsia" w:hAnsiTheme="minorHAnsi" w:cstheme="minorBidi"/>
          <w:szCs w:val="22"/>
          <w:lang w:eastAsia="cs-CZ"/>
        </w:rPr>
      </w:pPr>
      <w:hyperlink w:anchor="_Toc16852827" w:history="1">
        <w:r w:rsidR="00DD6A6C" w:rsidRPr="005F201D">
          <w:rPr>
            <w:rStyle w:val="Hypertextovodkaz"/>
          </w:rPr>
          <w:t>2.2.9.</w:t>
        </w:r>
        <w:r w:rsidR="00DD6A6C">
          <w:rPr>
            <w:rFonts w:asciiTheme="minorHAnsi" w:eastAsiaTheme="minorEastAsia" w:hAnsiTheme="minorHAnsi" w:cstheme="minorBidi"/>
            <w:szCs w:val="22"/>
            <w:lang w:eastAsia="cs-CZ"/>
          </w:rPr>
          <w:tab/>
        </w:r>
        <w:r w:rsidR="00DD6A6C" w:rsidRPr="005F201D">
          <w:rPr>
            <w:rStyle w:val="Hypertextovodkaz"/>
          </w:rPr>
          <w:t>Koordinační funkční zkoušky EPS, musí být provedeny v každém případě před uvedením zařízení do provozu a musí být provedeny v souladu s požadavky normy ČSN 73 0875 čl. 4. 8. odst. 1-9.</w:t>
        </w:r>
        <w:r w:rsidR="00DD6A6C">
          <w:rPr>
            <w:webHidden/>
          </w:rPr>
          <w:tab/>
        </w:r>
        <w:r w:rsidR="00DD6A6C">
          <w:rPr>
            <w:webHidden/>
          </w:rPr>
          <w:fldChar w:fldCharType="begin"/>
        </w:r>
        <w:r w:rsidR="00DD6A6C">
          <w:rPr>
            <w:webHidden/>
          </w:rPr>
          <w:instrText xml:space="preserve"> PAGEREF _Toc16852827 \h </w:instrText>
        </w:r>
        <w:r w:rsidR="00DD6A6C">
          <w:rPr>
            <w:webHidden/>
          </w:rPr>
        </w:r>
        <w:r w:rsidR="00DD6A6C">
          <w:rPr>
            <w:webHidden/>
          </w:rPr>
          <w:fldChar w:fldCharType="separate"/>
        </w:r>
        <w:r w:rsidR="00DD6A6C">
          <w:rPr>
            <w:webHidden/>
          </w:rPr>
          <w:t>- 8 -</w:t>
        </w:r>
        <w:r w:rsidR="00DD6A6C">
          <w:rPr>
            <w:webHidden/>
          </w:rPr>
          <w:fldChar w:fldCharType="end"/>
        </w:r>
      </w:hyperlink>
    </w:p>
    <w:p w14:paraId="3D2640DC" w14:textId="0632C089" w:rsidR="00DD6A6C" w:rsidRDefault="00AB418D">
      <w:pPr>
        <w:pStyle w:val="Obsah3"/>
        <w:rPr>
          <w:rFonts w:asciiTheme="minorHAnsi" w:eastAsiaTheme="minorEastAsia" w:hAnsiTheme="minorHAnsi" w:cstheme="minorBidi"/>
          <w:szCs w:val="22"/>
          <w:lang w:eastAsia="cs-CZ"/>
        </w:rPr>
      </w:pPr>
      <w:hyperlink w:anchor="_Toc16852828" w:history="1">
        <w:r w:rsidR="00DD6A6C" w:rsidRPr="005F201D">
          <w:rPr>
            <w:rStyle w:val="Hypertextovodkaz"/>
          </w:rPr>
          <w:t>2.2.10.</w:t>
        </w:r>
        <w:r w:rsidR="00DD6A6C">
          <w:rPr>
            <w:rFonts w:asciiTheme="minorHAnsi" w:eastAsiaTheme="minorEastAsia" w:hAnsiTheme="minorHAnsi" w:cstheme="minorBidi"/>
            <w:szCs w:val="22"/>
            <w:lang w:eastAsia="cs-CZ"/>
          </w:rPr>
          <w:tab/>
        </w:r>
        <w:r w:rsidR="00DD6A6C" w:rsidRPr="005F201D">
          <w:rPr>
            <w:rStyle w:val="Hypertextovodkaz"/>
          </w:rPr>
          <w:t>Požadavky na zodpovědné osoby EPS</w:t>
        </w:r>
        <w:r w:rsidR="00DD6A6C">
          <w:rPr>
            <w:webHidden/>
          </w:rPr>
          <w:tab/>
        </w:r>
        <w:r w:rsidR="00DD6A6C">
          <w:rPr>
            <w:webHidden/>
          </w:rPr>
          <w:fldChar w:fldCharType="begin"/>
        </w:r>
        <w:r w:rsidR="00DD6A6C">
          <w:rPr>
            <w:webHidden/>
          </w:rPr>
          <w:instrText xml:space="preserve"> PAGEREF _Toc16852828 \h </w:instrText>
        </w:r>
        <w:r w:rsidR="00DD6A6C">
          <w:rPr>
            <w:webHidden/>
          </w:rPr>
        </w:r>
        <w:r w:rsidR="00DD6A6C">
          <w:rPr>
            <w:webHidden/>
          </w:rPr>
          <w:fldChar w:fldCharType="separate"/>
        </w:r>
        <w:r w:rsidR="00DD6A6C">
          <w:rPr>
            <w:webHidden/>
          </w:rPr>
          <w:t>- 8 -</w:t>
        </w:r>
        <w:r w:rsidR="00DD6A6C">
          <w:rPr>
            <w:webHidden/>
          </w:rPr>
          <w:fldChar w:fldCharType="end"/>
        </w:r>
      </w:hyperlink>
    </w:p>
    <w:p w14:paraId="7F931A99" w14:textId="4D4DB9AC" w:rsidR="00DD6A6C" w:rsidRDefault="00AB418D">
      <w:pPr>
        <w:pStyle w:val="Obsah2"/>
        <w:rPr>
          <w:rFonts w:asciiTheme="minorHAnsi" w:eastAsiaTheme="minorEastAsia" w:hAnsiTheme="minorHAnsi" w:cstheme="minorBidi"/>
          <w:lang w:eastAsia="cs-CZ"/>
        </w:rPr>
      </w:pPr>
      <w:hyperlink w:anchor="_Toc16852829" w:history="1">
        <w:r w:rsidR="00DD6A6C" w:rsidRPr="005F201D">
          <w:rPr>
            <w:rStyle w:val="Hypertextovodkaz"/>
          </w:rPr>
          <w:t>2.3.</w:t>
        </w:r>
        <w:r w:rsidR="00DD6A6C">
          <w:rPr>
            <w:rFonts w:asciiTheme="minorHAnsi" w:eastAsiaTheme="minorEastAsia" w:hAnsiTheme="minorHAnsi" w:cstheme="minorBidi"/>
            <w:lang w:eastAsia="cs-CZ"/>
          </w:rPr>
          <w:tab/>
        </w:r>
        <w:r w:rsidR="00DD6A6C" w:rsidRPr="005F201D">
          <w:rPr>
            <w:rStyle w:val="Hypertextovodkaz"/>
          </w:rPr>
          <w:t>Seznam návazných a požárně bezpečnostních zařízení, způsoby jejich napojení, režimy a jejich řízení, těchto zařízení při požáru od EPS.</w:t>
        </w:r>
        <w:r w:rsidR="00DD6A6C">
          <w:rPr>
            <w:webHidden/>
          </w:rPr>
          <w:tab/>
        </w:r>
        <w:r w:rsidR="00DD6A6C">
          <w:rPr>
            <w:webHidden/>
          </w:rPr>
          <w:fldChar w:fldCharType="begin"/>
        </w:r>
        <w:r w:rsidR="00DD6A6C">
          <w:rPr>
            <w:webHidden/>
          </w:rPr>
          <w:instrText xml:space="preserve"> PAGEREF _Toc16852829 \h </w:instrText>
        </w:r>
        <w:r w:rsidR="00DD6A6C">
          <w:rPr>
            <w:webHidden/>
          </w:rPr>
        </w:r>
        <w:r w:rsidR="00DD6A6C">
          <w:rPr>
            <w:webHidden/>
          </w:rPr>
          <w:fldChar w:fldCharType="separate"/>
        </w:r>
        <w:r w:rsidR="00DD6A6C">
          <w:rPr>
            <w:webHidden/>
          </w:rPr>
          <w:t>- 9 -</w:t>
        </w:r>
        <w:r w:rsidR="00DD6A6C">
          <w:rPr>
            <w:webHidden/>
          </w:rPr>
          <w:fldChar w:fldCharType="end"/>
        </w:r>
      </w:hyperlink>
    </w:p>
    <w:p w14:paraId="49706840" w14:textId="374D4DA3" w:rsidR="00DD6A6C" w:rsidRDefault="00AB418D">
      <w:pPr>
        <w:pStyle w:val="Obsah3"/>
        <w:rPr>
          <w:rFonts w:asciiTheme="minorHAnsi" w:eastAsiaTheme="minorEastAsia" w:hAnsiTheme="minorHAnsi" w:cstheme="minorBidi"/>
          <w:szCs w:val="22"/>
          <w:lang w:eastAsia="cs-CZ"/>
        </w:rPr>
      </w:pPr>
      <w:hyperlink w:anchor="_Toc16852830" w:history="1">
        <w:r w:rsidR="00DD6A6C" w:rsidRPr="005F201D">
          <w:rPr>
            <w:rStyle w:val="Hypertextovodkaz"/>
          </w:rPr>
          <w:t>2.3.1.</w:t>
        </w:r>
        <w:r w:rsidR="00DD6A6C">
          <w:rPr>
            <w:rFonts w:asciiTheme="minorHAnsi" w:eastAsiaTheme="minorEastAsia" w:hAnsiTheme="minorHAnsi" w:cstheme="minorBidi"/>
            <w:szCs w:val="22"/>
            <w:lang w:eastAsia="cs-CZ"/>
          </w:rPr>
          <w:tab/>
        </w:r>
        <w:r w:rsidR="00DD6A6C" w:rsidRPr="005F201D">
          <w:rPr>
            <w:rStyle w:val="Hypertextovodkaz"/>
          </w:rPr>
          <w:t>Seznam návazných a požárně bezpečnostních zařízení a jejich vazby</w:t>
        </w:r>
        <w:r w:rsidR="00DD6A6C">
          <w:rPr>
            <w:webHidden/>
          </w:rPr>
          <w:tab/>
        </w:r>
        <w:r w:rsidR="00DD6A6C">
          <w:rPr>
            <w:webHidden/>
          </w:rPr>
          <w:fldChar w:fldCharType="begin"/>
        </w:r>
        <w:r w:rsidR="00DD6A6C">
          <w:rPr>
            <w:webHidden/>
          </w:rPr>
          <w:instrText xml:space="preserve"> PAGEREF _Toc16852830 \h </w:instrText>
        </w:r>
        <w:r w:rsidR="00DD6A6C">
          <w:rPr>
            <w:webHidden/>
          </w:rPr>
        </w:r>
        <w:r w:rsidR="00DD6A6C">
          <w:rPr>
            <w:webHidden/>
          </w:rPr>
          <w:fldChar w:fldCharType="separate"/>
        </w:r>
        <w:r w:rsidR="00DD6A6C">
          <w:rPr>
            <w:webHidden/>
          </w:rPr>
          <w:t>- 9 -</w:t>
        </w:r>
        <w:r w:rsidR="00DD6A6C">
          <w:rPr>
            <w:webHidden/>
          </w:rPr>
          <w:fldChar w:fldCharType="end"/>
        </w:r>
      </w:hyperlink>
    </w:p>
    <w:p w14:paraId="785C4513" w14:textId="3D4584BB" w:rsidR="00DD6A6C" w:rsidRDefault="00AB418D">
      <w:pPr>
        <w:pStyle w:val="Obsah3"/>
        <w:rPr>
          <w:rFonts w:asciiTheme="minorHAnsi" w:eastAsiaTheme="minorEastAsia" w:hAnsiTheme="minorHAnsi" w:cstheme="minorBidi"/>
          <w:szCs w:val="22"/>
          <w:lang w:eastAsia="cs-CZ"/>
        </w:rPr>
      </w:pPr>
      <w:hyperlink w:anchor="_Toc16852831" w:history="1">
        <w:r w:rsidR="00DD6A6C" w:rsidRPr="005F201D">
          <w:rPr>
            <w:rStyle w:val="Hypertextovodkaz"/>
          </w:rPr>
          <w:t>2.3.2.</w:t>
        </w:r>
        <w:r w:rsidR="00DD6A6C">
          <w:rPr>
            <w:rFonts w:asciiTheme="minorHAnsi" w:eastAsiaTheme="minorEastAsia" w:hAnsiTheme="minorHAnsi" w:cstheme="minorBidi"/>
            <w:szCs w:val="22"/>
            <w:lang w:eastAsia="cs-CZ"/>
          </w:rPr>
          <w:tab/>
        </w:r>
        <w:r w:rsidR="00DD6A6C" w:rsidRPr="005F201D">
          <w:rPr>
            <w:rStyle w:val="Hypertextovodkaz"/>
          </w:rPr>
          <w:t>Způsoby napojení návazných a požárně bezpečnostních zařízení</w:t>
        </w:r>
        <w:r w:rsidR="00DD6A6C">
          <w:rPr>
            <w:webHidden/>
          </w:rPr>
          <w:tab/>
        </w:r>
        <w:r w:rsidR="00DD6A6C">
          <w:rPr>
            <w:webHidden/>
          </w:rPr>
          <w:fldChar w:fldCharType="begin"/>
        </w:r>
        <w:r w:rsidR="00DD6A6C">
          <w:rPr>
            <w:webHidden/>
          </w:rPr>
          <w:instrText xml:space="preserve"> PAGEREF _Toc16852831 \h </w:instrText>
        </w:r>
        <w:r w:rsidR="00DD6A6C">
          <w:rPr>
            <w:webHidden/>
          </w:rPr>
        </w:r>
        <w:r w:rsidR="00DD6A6C">
          <w:rPr>
            <w:webHidden/>
          </w:rPr>
          <w:fldChar w:fldCharType="separate"/>
        </w:r>
        <w:r w:rsidR="00DD6A6C">
          <w:rPr>
            <w:webHidden/>
          </w:rPr>
          <w:t>- 9 -</w:t>
        </w:r>
        <w:r w:rsidR="00DD6A6C">
          <w:rPr>
            <w:webHidden/>
          </w:rPr>
          <w:fldChar w:fldCharType="end"/>
        </w:r>
      </w:hyperlink>
    </w:p>
    <w:p w14:paraId="06D2E457" w14:textId="6762EA54" w:rsidR="00DD6A6C" w:rsidRDefault="00AB418D">
      <w:pPr>
        <w:pStyle w:val="Obsah2"/>
        <w:rPr>
          <w:rFonts w:asciiTheme="minorHAnsi" w:eastAsiaTheme="minorEastAsia" w:hAnsiTheme="minorHAnsi" w:cstheme="minorBidi"/>
          <w:lang w:eastAsia="cs-CZ"/>
        </w:rPr>
      </w:pPr>
      <w:hyperlink w:anchor="_Toc16852832" w:history="1">
        <w:r w:rsidR="00DD6A6C" w:rsidRPr="005F201D">
          <w:rPr>
            <w:rStyle w:val="Hypertextovodkaz"/>
            <w:rFonts w:eastAsia="Times New Roman"/>
          </w:rPr>
          <w:t>2.4.</w:t>
        </w:r>
        <w:r w:rsidR="00DD6A6C">
          <w:rPr>
            <w:rFonts w:asciiTheme="minorHAnsi" w:eastAsiaTheme="minorEastAsia" w:hAnsiTheme="minorHAnsi" w:cstheme="minorBidi"/>
            <w:lang w:eastAsia="cs-CZ"/>
          </w:rPr>
          <w:tab/>
        </w:r>
        <w:r w:rsidR="00DD6A6C" w:rsidRPr="005F201D">
          <w:rPr>
            <w:rStyle w:val="Hypertextovodkaz"/>
            <w:rFonts w:eastAsia="Times New Roman"/>
          </w:rPr>
          <w:t>Základní informace k návrhu systému EPS, detekce požáru, řešení EPS, montáž prvků:</w:t>
        </w:r>
        <w:r w:rsidR="00DD6A6C">
          <w:rPr>
            <w:webHidden/>
          </w:rPr>
          <w:tab/>
        </w:r>
        <w:r w:rsidR="00DD6A6C">
          <w:rPr>
            <w:webHidden/>
          </w:rPr>
          <w:fldChar w:fldCharType="begin"/>
        </w:r>
        <w:r w:rsidR="00DD6A6C">
          <w:rPr>
            <w:webHidden/>
          </w:rPr>
          <w:instrText xml:space="preserve"> PAGEREF _Toc16852832 \h </w:instrText>
        </w:r>
        <w:r w:rsidR="00DD6A6C">
          <w:rPr>
            <w:webHidden/>
          </w:rPr>
        </w:r>
        <w:r w:rsidR="00DD6A6C">
          <w:rPr>
            <w:webHidden/>
          </w:rPr>
          <w:fldChar w:fldCharType="separate"/>
        </w:r>
        <w:r w:rsidR="00DD6A6C">
          <w:rPr>
            <w:webHidden/>
          </w:rPr>
          <w:t>- 9 -</w:t>
        </w:r>
        <w:r w:rsidR="00DD6A6C">
          <w:rPr>
            <w:webHidden/>
          </w:rPr>
          <w:fldChar w:fldCharType="end"/>
        </w:r>
      </w:hyperlink>
    </w:p>
    <w:p w14:paraId="638E8996" w14:textId="0FD9B70E" w:rsidR="00DD6A6C" w:rsidRDefault="00AB418D">
      <w:pPr>
        <w:pStyle w:val="Obsah3"/>
        <w:rPr>
          <w:rFonts w:asciiTheme="minorHAnsi" w:eastAsiaTheme="minorEastAsia" w:hAnsiTheme="minorHAnsi" w:cstheme="minorBidi"/>
          <w:szCs w:val="22"/>
          <w:lang w:eastAsia="cs-CZ"/>
        </w:rPr>
      </w:pPr>
      <w:hyperlink w:anchor="_Toc16852833" w:history="1">
        <w:r w:rsidR="00DD6A6C" w:rsidRPr="005F201D">
          <w:rPr>
            <w:rStyle w:val="Hypertextovodkaz"/>
          </w:rPr>
          <w:t>2.4.1.</w:t>
        </w:r>
        <w:r w:rsidR="00DD6A6C">
          <w:rPr>
            <w:rFonts w:asciiTheme="minorHAnsi" w:eastAsiaTheme="minorEastAsia" w:hAnsiTheme="minorHAnsi" w:cstheme="minorBidi"/>
            <w:szCs w:val="22"/>
            <w:lang w:eastAsia="cs-CZ"/>
          </w:rPr>
          <w:tab/>
        </w:r>
        <w:r w:rsidR="00DD6A6C" w:rsidRPr="005F201D">
          <w:rPr>
            <w:rStyle w:val="Hypertextovodkaz"/>
          </w:rPr>
          <w:t>Základní informace k návrhu systému EPS:</w:t>
        </w:r>
        <w:r w:rsidR="00DD6A6C">
          <w:rPr>
            <w:webHidden/>
          </w:rPr>
          <w:tab/>
        </w:r>
        <w:r w:rsidR="00DD6A6C">
          <w:rPr>
            <w:webHidden/>
          </w:rPr>
          <w:fldChar w:fldCharType="begin"/>
        </w:r>
        <w:r w:rsidR="00DD6A6C">
          <w:rPr>
            <w:webHidden/>
          </w:rPr>
          <w:instrText xml:space="preserve"> PAGEREF _Toc16852833 \h </w:instrText>
        </w:r>
        <w:r w:rsidR="00DD6A6C">
          <w:rPr>
            <w:webHidden/>
          </w:rPr>
        </w:r>
        <w:r w:rsidR="00DD6A6C">
          <w:rPr>
            <w:webHidden/>
          </w:rPr>
          <w:fldChar w:fldCharType="separate"/>
        </w:r>
        <w:r w:rsidR="00DD6A6C">
          <w:rPr>
            <w:webHidden/>
          </w:rPr>
          <w:t>- 9 -</w:t>
        </w:r>
        <w:r w:rsidR="00DD6A6C">
          <w:rPr>
            <w:webHidden/>
          </w:rPr>
          <w:fldChar w:fldCharType="end"/>
        </w:r>
      </w:hyperlink>
    </w:p>
    <w:p w14:paraId="6E41313B" w14:textId="42E0C996" w:rsidR="00DD6A6C" w:rsidRDefault="00AB418D">
      <w:pPr>
        <w:pStyle w:val="Obsah3"/>
        <w:rPr>
          <w:rFonts w:asciiTheme="minorHAnsi" w:eastAsiaTheme="minorEastAsia" w:hAnsiTheme="minorHAnsi" w:cstheme="minorBidi"/>
          <w:szCs w:val="22"/>
          <w:lang w:eastAsia="cs-CZ"/>
        </w:rPr>
      </w:pPr>
      <w:hyperlink w:anchor="_Toc16852834" w:history="1">
        <w:r w:rsidR="00DD6A6C" w:rsidRPr="005F201D">
          <w:rPr>
            <w:rStyle w:val="Hypertextovodkaz"/>
          </w:rPr>
          <w:t>2.4.2.</w:t>
        </w:r>
        <w:r w:rsidR="00DD6A6C">
          <w:rPr>
            <w:rFonts w:asciiTheme="minorHAnsi" w:eastAsiaTheme="minorEastAsia" w:hAnsiTheme="minorHAnsi" w:cstheme="minorBidi"/>
            <w:szCs w:val="22"/>
            <w:lang w:eastAsia="cs-CZ"/>
          </w:rPr>
          <w:tab/>
        </w:r>
        <w:r w:rsidR="00DD6A6C" w:rsidRPr="005F201D">
          <w:rPr>
            <w:rStyle w:val="Hypertextovodkaz"/>
          </w:rPr>
          <w:t>Detekce požáru</w:t>
        </w:r>
        <w:r w:rsidR="00DD6A6C">
          <w:rPr>
            <w:webHidden/>
          </w:rPr>
          <w:tab/>
        </w:r>
        <w:r w:rsidR="00DD6A6C">
          <w:rPr>
            <w:webHidden/>
          </w:rPr>
          <w:fldChar w:fldCharType="begin"/>
        </w:r>
        <w:r w:rsidR="00DD6A6C">
          <w:rPr>
            <w:webHidden/>
          </w:rPr>
          <w:instrText xml:space="preserve"> PAGEREF _Toc16852834 \h </w:instrText>
        </w:r>
        <w:r w:rsidR="00DD6A6C">
          <w:rPr>
            <w:webHidden/>
          </w:rPr>
        </w:r>
        <w:r w:rsidR="00DD6A6C">
          <w:rPr>
            <w:webHidden/>
          </w:rPr>
          <w:fldChar w:fldCharType="separate"/>
        </w:r>
        <w:r w:rsidR="00DD6A6C">
          <w:rPr>
            <w:webHidden/>
          </w:rPr>
          <w:t>- 9 -</w:t>
        </w:r>
        <w:r w:rsidR="00DD6A6C">
          <w:rPr>
            <w:webHidden/>
          </w:rPr>
          <w:fldChar w:fldCharType="end"/>
        </w:r>
      </w:hyperlink>
    </w:p>
    <w:p w14:paraId="560A9A4B" w14:textId="0059913E" w:rsidR="00DD6A6C" w:rsidRDefault="00AB418D">
      <w:pPr>
        <w:pStyle w:val="Obsah3"/>
        <w:rPr>
          <w:rFonts w:asciiTheme="minorHAnsi" w:eastAsiaTheme="minorEastAsia" w:hAnsiTheme="minorHAnsi" w:cstheme="minorBidi"/>
          <w:szCs w:val="22"/>
          <w:lang w:eastAsia="cs-CZ"/>
        </w:rPr>
      </w:pPr>
      <w:hyperlink w:anchor="_Toc16852835" w:history="1">
        <w:r w:rsidR="00DD6A6C" w:rsidRPr="005F201D">
          <w:rPr>
            <w:rStyle w:val="Hypertextovodkaz"/>
          </w:rPr>
          <w:t>2.4.3.</w:t>
        </w:r>
        <w:r w:rsidR="00DD6A6C">
          <w:rPr>
            <w:rFonts w:asciiTheme="minorHAnsi" w:eastAsiaTheme="minorEastAsia" w:hAnsiTheme="minorHAnsi" w:cstheme="minorBidi"/>
            <w:szCs w:val="22"/>
            <w:lang w:eastAsia="cs-CZ"/>
          </w:rPr>
          <w:tab/>
        </w:r>
        <w:r w:rsidR="00DD6A6C" w:rsidRPr="005F201D">
          <w:rPr>
            <w:rStyle w:val="Hypertextovodkaz"/>
          </w:rPr>
          <w:t>Montáž prvků</w:t>
        </w:r>
        <w:r w:rsidR="00DD6A6C">
          <w:rPr>
            <w:webHidden/>
          </w:rPr>
          <w:tab/>
        </w:r>
        <w:r w:rsidR="00DD6A6C">
          <w:rPr>
            <w:webHidden/>
          </w:rPr>
          <w:fldChar w:fldCharType="begin"/>
        </w:r>
        <w:r w:rsidR="00DD6A6C">
          <w:rPr>
            <w:webHidden/>
          </w:rPr>
          <w:instrText xml:space="preserve"> PAGEREF _Toc16852835 \h </w:instrText>
        </w:r>
        <w:r w:rsidR="00DD6A6C">
          <w:rPr>
            <w:webHidden/>
          </w:rPr>
        </w:r>
        <w:r w:rsidR="00DD6A6C">
          <w:rPr>
            <w:webHidden/>
          </w:rPr>
          <w:fldChar w:fldCharType="separate"/>
        </w:r>
        <w:r w:rsidR="00DD6A6C">
          <w:rPr>
            <w:webHidden/>
          </w:rPr>
          <w:t>- 10 -</w:t>
        </w:r>
        <w:r w:rsidR="00DD6A6C">
          <w:rPr>
            <w:webHidden/>
          </w:rPr>
          <w:fldChar w:fldCharType="end"/>
        </w:r>
      </w:hyperlink>
    </w:p>
    <w:p w14:paraId="6FCE24CE" w14:textId="55CE267D" w:rsidR="00DD6A6C" w:rsidRDefault="00AB418D">
      <w:pPr>
        <w:pStyle w:val="Obsah2"/>
        <w:rPr>
          <w:rFonts w:asciiTheme="minorHAnsi" w:eastAsiaTheme="minorEastAsia" w:hAnsiTheme="minorHAnsi" w:cstheme="minorBidi"/>
          <w:lang w:eastAsia="cs-CZ"/>
        </w:rPr>
      </w:pPr>
      <w:hyperlink w:anchor="_Toc16852836" w:history="1">
        <w:r w:rsidR="00DD6A6C" w:rsidRPr="005F201D">
          <w:rPr>
            <w:rStyle w:val="Hypertextovodkaz"/>
          </w:rPr>
          <w:t>2.5.</w:t>
        </w:r>
        <w:r w:rsidR="00DD6A6C">
          <w:rPr>
            <w:rFonts w:asciiTheme="minorHAnsi" w:eastAsiaTheme="minorEastAsia" w:hAnsiTheme="minorHAnsi" w:cstheme="minorBidi"/>
            <w:lang w:eastAsia="cs-CZ"/>
          </w:rPr>
          <w:tab/>
        </w:r>
        <w:r w:rsidR="00DD6A6C" w:rsidRPr="005F201D">
          <w:rPr>
            <w:rStyle w:val="Hypertextovodkaz"/>
          </w:rPr>
          <w:t>Distribuční rozvody EPS</w:t>
        </w:r>
        <w:r w:rsidR="00DD6A6C">
          <w:rPr>
            <w:webHidden/>
          </w:rPr>
          <w:tab/>
        </w:r>
        <w:r w:rsidR="00DD6A6C">
          <w:rPr>
            <w:webHidden/>
          </w:rPr>
          <w:fldChar w:fldCharType="begin"/>
        </w:r>
        <w:r w:rsidR="00DD6A6C">
          <w:rPr>
            <w:webHidden/>
          </w:rPr>
          <w:instrText xml:space="preserve"> PAGEREF _Toc16852836 \h </w:instrText>
        </w:r>
        <w:r w:rsidR="00DD6A6C">
          <w:rPr>
            <w:webHidden/>
          </w:rPr>
        </w:r>
        <w:r w:rsidR="00DD6A6C">
          <w:rPr>
            <w:webHidden/>
          </w:rPr>
          <w:fldChar w:fldCharType="separate"/>
        </w:r>
        <w:r w:rsidR="00DD6A6C">
          <w:rPr>
            <w:webHidden/>
          </w:rPr>
          <w:t>- 11 -</w:t>
        </w:r>
        <w:r w:rsidR="00DD6A6C">
          <w:rPr>
            <w:webHidden/>
          </w:rPr>
          <w:fldChar w:fldCharType="end"/>
        </w:r>
      </w:hyperlink>
    </w:p>
    <w:p w14:paraId="5266F2D0" w14:textId="7E625C9F" w:rsidR="00DD6A6C" w:rsidRDefault="00AB418D">
      <w:pPr>
        <w:pStyle w:val="Obsah3"/>
        <w:rPr>
          <w:rFonts w:asciiTheme="minorHAnsi" w:eastAsiaTheme="minorEastAsia" w:hAnsiTheme="minorHAnsi" w:cstheme="minorBidi"/>
          <w:szCs w:val="22"/>
          <w:lang w:eastAsia="cs-CZ"/>
        </w:rPr>
      </w:pPr>
      <w:hyperlink w:anchor="_Toc16852837" w:history="1">
        <w:r w:rsidR="00DD6A6C" w:rsidRPr="005F201D">
          <w:rPr>
            <w:rStyle w:val="Hypertextovodkaz"/>
          </w:rPr>
          <w:t>2.5.1.</w:t>
        </w:r>
        <w:r w:rsidR="00DD6A6C">
          <w:rPr>
            <w:rFonts w:asciiTheme="minorHAnsi" w:eastAsiaTheme="minorEastAsia" w:hAnsiTheme="minorHAnsi" w:cstheme="minorBidi"/>
            <w:szCs w:val="22"/>
            <w:lang w:eastAsia="cs-CZ"/>
          </w:rPr>
          <w:tab/>
        </w:r>
        <w:r w:rsidR="00DD6A6C" w:rsidRPr="005F201D">
          <w:rPr>
            <w:rStyle w:val="Hypertextovodkaz"/>
          </w:rPr>
          <w:t>Volně vedené kabelové rozvody pro napájení a ovládání návazných a požárně bezpečnostních zařízení:</w:t>
        </w:r>
        <w:r w:rsidR="00DD6A6C">
          <w:rPr>
            <w:webHidden/>
          </w:rPr>
          <w:tab/>
        </w:r>
        <w:r w:rsidR="00DD6A6C">
          <w:rPr>
            <w:webHidden/>
          </w:rPr>
          <w:fldChar w:fldCharType="begin"/>
        </w:r>
        <w:r w:rsidR="00DD6A6C">
          <w:rPr>
            <w:webHidden/>
          </w:rPr>
          <w:instrText xml:space="preserve"> PAGEREF _Toc16852837 \h </w:instrText>
        </w:r>
        <w:r w:rsidR="00DD6A6C">
          <w:rPr>
            <w:webHidden/>
          </w:rPr>
        </w:r>
        <w:r w:rsidR="00DD6A6C">
          <w:rPr>
            <w:webHidden/>
          </w:rPr>
          <w:fldChar w:fldCharType="separate"/>
        </w:r>
        <w:r w:rsidR="00DD6A6C">
          <w:rPr>
            <w:webHidden/>
          </w:rPr>
          <w:t>- 11 -</w:t>
        </w:r>
        <w:r w:rsidR="00DD6A6C">
          <w:rPr>
            <w:webHidden/>
          </w:rPr>
          <w:fldChar w:fldCharType="end"/>
        </w:r>
      </w:hyperlink>
    </w:p>
    <w:p w14:paraId="527DF8B1" w14:textId="21A038CA" w:rsidR="00DD6A6C" w:rsidRDefault="00AB418D">
      <w:pPr>
        <w:pStyle w:val="Obsah3"/>
        <w:rPr>
          <w:rFonts w:asciiTheme="minorHAnsi" w:eastAsiaTheme="minorEastAsia" w:hAnsiTheme="minorHAnsi" w:cstheme="minorBidi"/>
          <w:szCs w:val="22"/>
          <w:lang w:eastAsia="cs-CZ"/>
        </w:rPr>
      </w:pPr>
      <w:hyperlink w:anchor="_Toc16852838" w:history="1">
        <w:r w:rsidR="00DD6A6C" w:rsidRPr="005F201D">
          <w:rPr>
            <w:rStyle w:val="Hypertextovodkaz"/>
          </w:rPr>
          <w:t>2.5.2.</w:t>
        </w:r>
        <w:r w:rsidR="00DD6A6C">
          <w:rPr>
            <w:rFonts w:asciiTheme="minorHAnsi" w:eastAsiaTheme="minorEastAsia" w:hAnsiTheme="minorHAnsi" w:cstheme="minorBidi"/>
            <w:szCs w:val="22"/>
            <w:lang w:eastAsia="cs-CZ"/>
          </w:rPr>
          <w:tab/>
        </w:r>
        <w:r w:rsidR="00DD6A6C" w:rsidRPr="005F201D">
          <w:rPr>
            <w:rStyle w:val="Hypertextovodkaz"/>
          </w:rPr>
          <w:t>Ostatní volně vedené kabely a vodiče v objektu:</w:t>
        </w:r>
        <w:r w:rsidR="00DD6A6C">
          <w:rPr>
            <w:webHidden/>
          </w:rPr>
          <w:tab/>
        </w:r>
        <w:r w:rsidR="00DD6A6C">
          <w:rPr>
            <w:webHidden/>
          </w:rPr>
          <w:fldChar w:fldCharType="begin"/>
        </w:r>
        <w:r w:rsidR="00DD6A6C">
          <w:rPr>
            <w:webHidden/>
          </w:rPr>
          <w:instrText xml:space="preserve"> PAGEREF _Toc16852838 \h </w:instrText>
        </w:r>
        <w:r w:rsidR="00DD6A6C">
          <w:rPr>
            <w:webHidden/>
          </w:rPr>
        </w:r>
        <w:r w:rsidR="00DD6A6C">
          <w:rPr>
            <w:webHidden/>
          </w:rPr>
          <w:fldChar w:fldCharType="separate"/>
        </w:r>
        <w:r w:rsidR="00DD6A6C">
          <w:rPr>
            <w:webHidden/>
          </w:rPr>
          <w:t>- 11 -</w:t>
        </w:r>
        <w:r w:rsidR="00DD6A6C">
          <w:rPr>
            <w:webHidden/>
          </w:rPr>
          <w:fldChar w:fldCharType="end"/>
        </w:r>
      </w:hyperlink>
    </w:p>
    <w:p w14:paraId="45BA840E" w14:textId="53B88A44" w:rsidR="00DD6A6C" w:rsidRDefault="00AB418D">
      <w:pPr>
        <w:pStyle w:val="Obsah2"/>
        <w:rPr>
          <w:rFonts w:asciiTheme="minorHAnsi" w:eastAsiaTheme="minorEastAsia" w:hAnsiTheme="minorHAnsi" w:cstheme="minorBidi"/>
          <w:lang w:eastAsia="cs-CZ"/>
        </w:rPr>
      </w:pPr>
      <w:hyperlink w:anchor="_Toc16852839" w:history="1">
        <w:r w:rsidR="00DD6A6C" w:rsidRPr="005F201D">
          <w:rPr>
            <w:rStyle w:val="Hypertextovodkaz"/>
          </w:rPr>
          <w:t>2.6.</w:t>
        </w:r>
        <w:r w:rsidR="00DD6A6C">
          <w:rPr>
            <w:rFonts w:asciiTheme="minorHAnsi" w:eastAsiaTheme="minorEastAsia" w:hAnsiTheme="minorHAnsi" w:cstheme="minorBidi"/>
            <w:lang w:eastAsia="cs-CZ"/>
          </w:rPr>
          <w:tab/>
        </w:r>
        <w:r w:rsidR="00DD6A6C" w:rsidRPr="005F201D">
          <w:rPr>
            <w:rStyle w:val="Hypertextovodkaz"/>
          </w:rPr>
          <w:t>Provozní podmínky EPS</w:t>
        </w:r>
        <w:r w:rsidR="00DD6A6C">
          <w:rPr>
            <w:webHidden/>
          </w:rPr>
          <w:tab/>
        </w:r>
        <w:r w:rsidR="00DD6A6C">
          <w:rPr>
            <w:webHidden/>
          </w:rPr>
          <w:fldChar w:fldCharType="begin"/>
        </w:r>
        <w:r w:rsidR="00DD6A6C">
          <w:rPr>
            <w:webHidden/>
          </w:rPr>
          <w:instrText xml:space="preserve"> PAGEREF _Toc16852839 \h </w:instrText>
        </w:r>
        <w:r w:rsidR="00DD6A6C">
          <w:rPr>
            <w:webHidden/>
          </w:rPr>
        </w:r>
        <w:r w:rsidR="00DD6A6C">
          <w:rPr>
            <w:webHidden/>
          </w:rPr>
          <w:fldChar w:fldCharType="separate"/>
        </w:r>
        <w:r w:rsidR="00DD6A6C">
          <w:rPr>
            <w:webHidden/>
          </w:rPr>
          <w:t>- 11 -</w:t>
        </w:r>
        <w:r w:rsidR="00DD6A6C">
          <w:rPr>
            <w:webHidden/>
          </w:rPr>
          <w:fldChar w:fldCharType="end"/>
        </w:r>
      </w:hyperlink>
    </w:p>
    <w:p w14:paraId="1F68DA31" w14:textId="260B75C6" w:rsidR="00DD6A6C" w:rsidRDefault="00AB418D">
      <w:pPr>
        <w:pStyle w:val="Obsah1"/>
        <w:rPr>
          <w:rFonts w:asciiTheme="minorHAnsi" w:eastAsiaTheme="minorEastAsia" w:hAnsiTheme="minorHAnsi" w:cstheme="minorBidi"/>
          <w:noProof/>
          <w:lang w:eastAsia="cs-CZ"/>
        </w:rPr>
      </w:pPr>
      <w:hyperlink w:anchor="_Toc16852840" w:history="1">
        <w:r w:rsidR="00DD6A6C" w:rsidRPr="005F201D">
          <w:rPr>
            <w:rStyle w:val="Hypertextovodkaz"/>
            <w:noProof/>
          </w:rPr>
          <w:t>3.</w:t>
        </w:r>
        <w:r w:rsidR="00DD6A6C">
          <w:rPr>
            <w:rFonts w:asciiTheme="minorHAnsi" w:eastAsiaTheme="minorEastAsia" w:hAnsiTheme="minorHAnsi" w:cstheme="minorBidi"/>
            <w:noProof/>
            <w:lang w:eastAsia="cs-CZ"/>
          </w:rPr>
          <w:tab/>
        </w:r>
        <w:r w:rsidR="00DD6A6C" w:rsidRPr="005F201D">
          <w:rPr>
            <w:rStyle w:val="Hypertextovodkaz"/>
            <w:noProof/>
          </w:rPr>
          <w:t>Uvedení do provozu, převzetí do užívání</w:t>
        </w:r>
        <w:r w:rsidR="00DD6A6C">
          <w:rPr>
            <w:noProof/>
            <w:webHidden/>
          </w:rPr>
          <w:tab/>
        </w:r>
        <w:r w:rsidR="00DD6A6C">
          <w:rPr>
            <w:noProof/>
            <w:webHidden/>
          </w:rPr>
          <w:fldChar w:fldCharType="begin"/>
        </w:r>
        <w:r w:rsidR="00DD6A6C">
          <w:rPr>
            <w:noProof/>
            <w:webHidden/>
          </w:rPr>
          <w:instrText xml:space="preserve"> PAGEREF _Toc16852840 \h </w:instrText>
        </w:r>
        <w:r w:rsidR="00DD6A6C">
          <w:rPr>
            <w:noProof/>
            <w:webHidden/>
          </w:rPr>
        </w:r>
        <w:r w:rsidR="00DD6A6C">
          <w:rPr>
            <w:noProof/>
            <w:webHidden/>
          </w:rPr>
          <w:fldChar w:fldCharType="separate"/>
        </w:r>
        <w:r w:rsidR="00DD6A6C">
          <w:rPr>
            <w:noProof/>
            <w:webHidden/>
          </w:rPr>
          <w:t>- 12 -</w:t>
        </w:r>
        <w:r w:rsidR="00DD6A6C">
          <w:rPr>
            <w:noProof/>
            <w:webHidden/>
          </w:rPr>
          <w:fldChar w:fldCharType="end"/>
        </w:r>
      </w:hyperlink>
    </w:p>
    <w:p w14:paraId="148739C2" w14:textId="7188D5BE" w:rsidR="00DD6A6C" w:rsidRDefault="00AB418D">
      <w:pPr>
        <w:pStyle w:val="Obsah1"/>
        <w:rPr>
          <w:rFonts w:asciiTheme="minorHAnsi" w:eastAsiaTheme="minorEastAsia" w:hAnsiTheme="minorHAnsi" w:cstheme="minorBidi"/>
          <w:noProof/>
          <w:lang w:eastAsia="cs-CZ"/>
        </w:rPr>
      </w:pPr>
      <w:hyperlink w:anchor="_Toc16852841" w:history="1">
        <w:r w:rsidR="00DD6A6C" w:rsidRPr="005F201D">
          <w:rPr>
            <w:rStyle w:val="Hypertextovodkaz"/>
            <w:noProof/>
            <w:lang w:eastAsia="cs-CZ"/>
          </w:rPr>
          <w:t>4.</w:t>
        </w:r>
        <w:r w:rsidR="00DD6A6C">
          <w:rPr>
            <w:rFonts w:asciiTheme="minorHAnsi" w:eastAsiaTheme="minorEastAsia" w:hAnsiTheme="minorHAnsi" w:cstheme="minorBidi"/>
            <w:noProof/>
            <w:lang w:eastAsia="cs-CZ"/>
          </w:rPr>
          <w:tab/>
        </w:r>
        <w:r w:rsidR="00DD6A6C" w:rsidRPr="005F201D">
          <w:rPr>
            <w:rStyle w:val="Hypertextovodkaz"/>
            <w:noProof/>
            <w:lang w:eastAsia="cs-CZ"/>
          </w:rPr>
          <w:t>Kontrola provozuschopnosti požárně bezpečnostního zařízení, Zkoušky činnosti elektrické požární signalizace při provozu - EPS</w:t>
        </w:r>
        <w:r w:rsidR="00DD6A6C">
          <w:rPr>
            <w:noProof/>
            <w:webHidden/>
          </w:rPr>
          <w:tab/>
        </w:r>
        <w:r w:rsidR="00DD6A6C">
          <w:rPr>
            <w:noProof/>
            <w:webHidden/>
          </w:rPr>
          <w:fldChar w:fldCharType="begin"/>
        </w:r>
        <w:r w:rsidR="00DD6A6C">
          <w:rPr>
            <w:noProof/>
            <w:webHidden/>
          </w:rPr>
          <w:instrText xml:space="preserve"> PAGEREF _Toc16852841 \h </w:instrText>
        </w:r>
        <w:r w:rsidR="00DD6A6C">
          <w:rPr>
            <w:noProof/>
            <w:webHidden/>
          </w:rPr>
        </w:r>
        <w:r w:rsidR="00DD6A6C">
          <w:rPr>
            <w:noProof/>
            <w:webHidden/>
          </w:rPr>
          <w:fldChar w:fldCharType="separate"/>
        </w:r>
        <w:r w:rsidR="00DD6A6C">
          <w:rPr>
            <w:noProof/>
            <w:webHidden/>
          </w:rPr>
          <w:t>- 12 -</w:t>
        </w:r>
        <w:r w:rsidR="00DD6A6C">
          <w:rPr>
            <w:noProof/>
            <w:webHidden/>
          </w:rPr>
          <w:fldChar w:fldCharType="end"/>
        </w:r>
      </w:hyperlink>
    </w:p>
    <w:p w14:paraId="22BF848C" w14:textId="4ACB3463" w:rsidR="00DD6A6C" w:rsidRDefault="00AB418D">
      <w:pPr>
        <w:pStyle w:val="Obsah2"/>
        <w:rPr>
          <w:rFonts w:asciiTheme="minorHAnsi" w:eastAsiaTheme="minorEastAsia" w:hAnsiTheme="minorHAnsi" w:cstheme="minorBidi"/>
          <w:lang w:eastAsia="cs-CZ"/>
        </w:rPr>
      </w:pPr>
      <w:hyperlink w:anchor="_Toc16852842" w:history="1">
        <w:r w:rsidR="00DD6A6C" w:rsidRPr="005F201D">
          <w:rPr>
            <w:rStyle w:val="Hypertextovodkaz"/>
          </w:rPr>
          <w:t>4.1.</w:t>
        </w:r>
        <w:r w:rsidR="00DD6A6C">
          <w:rPr>
            <w:rFonts w:asciiTheme="minorHAnsi" w:eastAsiaTheme="minorEastAsia" w:hAnsiTheme="minorHAnsi" w:cstheme="minorBidi"/>
            <w:lang w:eastAsia="cs-CZ"/>
          </w:rPr>
          <w:tab/>
        </w:r>
        <w:r w:rsidR="00DD6A6C" w:rsidRPr="005F201D">
          <w:rPr>
            <w:rStyle w:val="Hypertextovodkaz"/>
          </w:rPr>
          <w:t>Kontrola provozuschopnosti požárně bezpečnostního zařízení - EPS</w:t>
        </w:r>
        <w:r w:rsidR="00DD6A6C">
          <w:rPr>
            <w:webHidden/>
          </w:rPr>
          <w:tab/>
        </w:r>
        <w:r w:rsidR="00DD6A6C">
          <w:rPr>
            <w:webHidden/>
          </w:rPr>
          <w:fldChar w:fldCharType="begin"/>
        </w:r>
        <w:r w:rsidR="00DD6A6C">
          <w:rPr>
            <w:webHidden/>
          </w:rPr>
          <w:instrText xml:space="preserve"> PAGEREF _Toc16852842 \h </w:instrText>
        </w:r>
        <w:r w:rsidR="00DD6A6C">
          <w:rPr>
            <w:webHidden/>
          </w:rPr>
        </w:r>
        <w:r w:rsidR="00DD6A6C">
          <w:rPr>
            <w:webHidden/>
          </w:rPr>
          <w:fldChar w:fldCharType="separate"/>
        </w:r>
        <w:r w:rsidR="00DD6A6C">
          <w:rPr>
            <w:webHidden/>
          </w:rPr>
          <w:t>- 12 -</w:t>
        </w:r>
        <w:r w:rsidR="00DD6A6C">
          <w:rPr>
            <w:webHidden/>
          </w:rPr>
          <w:fldChar w:fldCharType="end"/>
        </w:r>
      </w:hyperlink>
    </w:p>
    <w:p w14:paraId="284CA3C3" w14:textId="6B7C8746" w:rsidR="00DD6A6C" w:rsidRDefault="00AB418D">
      <w:pPr>
        <w:pStyle w:val="Obsah2"/>
        <w:rPr>
          <w:rFonts w:asciiTheme="minorHAnsi" w:eastAsiaTheme="minorEastAsia" w:hAnsiTheme="minorHAnsi" w:cstheme="minorBidi"/>
          <w:lang w:eastAsia="cs-CZ"/>
        </w:rPr>
      </w:pPr>
      <w:hyperlink w:anchor="_Toc16852843" w:history="1">
        <w:r w:rsidR="00DD6A6C" w:rsidRPr="005F201D">
          <w:rPr>
            <w:rStyle w:val="Hypertextovodkaz"/>
          </w:rPr>
          <w:t>4.2.</w:t>
        </w:r>
        <w:r w:rsidR="00DD6A6C">
          <w:rPr>
            <w:rFonts w:asciiTheme="minorHAnsi" w:eastAsiaTheme="minorEastAsia" w:hAnsiTheme="minorHAnsi" w:cstheme="minorBidi"/>
            <w:lang w:eastAsia="cs-CZ"/>
          </w:rPr>
          <w:tab/>
        </w:r>
        <w:r w:rsidR="00DD6A6C" w:rsidRPr="005F201D">
          <w:rPr>
            <w:rStyle w:val="Hypertextovodkaz"/>
          </w:rPr>
          <w:t>Zkoušky činnosti elektrické požární signalizace při provozu</w:t>
        </w:r>
        <w:r w:rsidR="00DD6A6C">
          <w:rPr>
            <w:webHidden/>
          </w:rPr>
          <w:tab/>
        </w:r>
        <w:r w:rsidR="00DD6A6C">
          <w:rPr>
            <w:webHidden/>
          </w:rPr>
          <w:fldChar w:fldCharType="begin"/>
        </w:r>
        <w:r w:rsidR="00DD6A6C">
          <w:rPr>
            <w:webHidden/>
          </w:rPr>
          <w:instrText xml:space="preserve"> PAGEREF _Toc16852843 \h </w:instrText>
        </w:r>
        <w:r w:rsidR="00DD6A6C">
          <w:rPr>
            <w:webHidden/>
          </w:rPr>
        </w:r>
        <w:r w:rsidR="00DD6A6C">
          <w:rPr>
            <w:webHidden/>
          </w:rPr>
          <w:fldChar w:fldCharType="separate"/>
        </w:r>
        <w:r w:rsidR="00DD6A6C">
          <w:rPr>
            <w:webHidden/>
          </w:rPr>
          <w:t>- 12 -</w:t>
        </w:r>
        <w:r w:rsidR="00DD6A6C">
          <w:rPr>
            <w:webHidden/>
          </w:rPr>
          <w:fldChar w:fldCharType="end"/>
        </w:r>
      </w:hyperlink>
    </w:p>
    <w:p w14:paraId="1F332C76" w14:textId="1E2C0847" w:rsidR="00DD6A6C" w:rsidRDefault="00AB418D">
      <w:pPr>
        <w:pStyle w:val="Obsah1"/>
        <w:rPr>
          <w:rFonts w:asciiTheme="minorHAnsi" w:eastAsiaTheme="minorEastAsia" w:hAnsiTheme="minorHAnsi" w:cstheme="minorBidi"/>
          <w:noProof/>
          <w:lang w:eastAsia="cs-CZ"/>
        </w:rPr>
      </w:pPr>
      <w:hyperlink w:anchor="_Toc16852844" w:history="1">
        <w:r w:rsidR="00DD6A6C" w:rsidRPr="005F201D">
          <w:rPr>
            <w:rStyle w:val="Hypertextovodkaz"/>
            <w:noProof/>
            <w:lang w:eastAsia="ar-SA"/>
          </w:rPr>
          <w:t>5.</w:t>
        </w:r>
        <w:r w:rsidR="00DD6A6C">
          <w:rPr>
            <w:rFonts w:asciiTheme="minorHAnsi" w:eastAsiaTheme="minorEastAsia" w:hAnsiTheme="minorHAnsi" w:cstheme="minorBidi"/>
            <w:noProof/>
            <w:lang w:eastAsia="cs-CZ"/>
          </w:rPr>
          <w:tab/>
        </w:r>
        <w:r w:rsidR="00DD6A6C" w:rsidRPr="005F201D">
          <w:rPr>
            <w:rStyle w:val="Hypertextovodkaz"/>
            <w:noProof/>
            <w:lang w:eastAsia="ar-SA"/>
          </w:rPr>
          <w:t>Technické podmínky, závěrečná ustanovení</w:t>
        </w:r>
        <w:r w:rsidR="00DD6A6C">
          <w:rPr>
            <w:noProof/>
            <w:webHidden/>
          </w:rPr>
          <w:tab/>
        </w:r>
        <w:r w:rsidR="00DD6A6C">
          <w:rPr>
            <w:noProof/>
            <w:webHidden/>
          </w:rPr>
          <w:fldChar w:fldCharType="begin"/>
        </w:r>
        <w:r w:rsidR="00DD6A6C">
          <w:rPr>
            <w:noProof/>
            <w:webHidden/>
          </w:rPr>
          <w:instrText xml:space="preserve"> PAGEREF _Toc16852844 \h </w:instrText>
        </w:r>
        <w:r w:rsidR="00DD6A6C">
          <w:rPr>
            <w:noProof/>
            <w:webHidden/>
          </w:rPr>
        </w:r>
        <w:r w:rsidR="00DD6A6C">
          <w:rPr>
            <w:noProof/>
            <w:webHidden/>
          </w:rPr>
          <w:fldChar w:fldCharType="separate"/>
        </w:r>
        <w:r w:rsidR="00DD6A6C">
          <w:rPr>
            <w:noProof/>
            <w:webHidden/>
          </w:rPr>
          <w:t>- 13 -</w:t>
        </w:r>
        <w:r w:rsidR="00DD6A6C">
          <w:rPr>
            <w:noProof/>
            <w:webHidden/>
          </w:rPr>
          <w:fldChar w:fldCharType="end"/>
        </w:r>
      </w:hyperlink>
    </w:p>
    <w:p w14:paraId="093D5C53" w14:textId="0CEC999D" w:rsidR="00DD6A6C" w:rsidRDefault="00AB418D">
      <w:pPr>
        <w:pStyle w:val="Obsah2"/>
        <w:rPr>
          <w:rFonts w:asciiTheme="minorHAnsi" w:eastAsiaTheme="minorEastAsia" w:hAnsiTheme="minorHAnsi" w:cstheme="minorBidi"/>
          <w:lang w:eastAsia="cs-CZ"/>
        </w:rPr>
      </w:pPr>
      <w:hyperlink w:anchor="_Toc16852845" w:history="1">
        <w:r w:rsidR="00DD6A6C" w:rsidRPr="005F201D">
          <w:rPr>
            <w:rStyle w:val="Hypertextovodkaz"/>
          </w:rPr>
          <w:t>5.1.</w:t>
        </w:r>
        <w:r w:rsidR="00DD6A6C">
          <w:rPr>
            <w:rFonts w:asciiTheme="minorHAnsi" w:eastAsiaTheme="minorEastAsia" w:hAnsiTheme="minorHAnsi" w:cstheme="minorBidi"/>
            <w:lang w:eastAsia="cs-CZ"/>
          </w:rPr>
          <w:tab/>
        </w:r>
        <w:r w:rsidR="00DD6A6C" w:rsidRPr="005F201D">
          <w:rPr>
            <w:rStyle w:val="Hypertextovodkaz"/>
          </w:rPr>
          <w:t>Rozsah a omezení činnosti</w:t>
        </w:r>
        <w:r w:rsidR="00DD6A6C">
          <w:rPr>
            <w:webHidden/>
          </w:rPr>
          <w:tab/>
        </w:r>
        <w:r w:rsidR="00DD6A6C">
          <w:rPr>
            <w:webHidden/>
          </w:rPr>
          <w:fldChar w:fldCharType="begin"/>
        </w:r>
        <w:r w:rsidR="00DD6A6C">
          <w:rPr>
            <w:webHidden/>
          </w:rPr>
          <w:instrText xml:space="preserve"> PAGEREF _Toc16852845 \h </w:instrText>
        </w:r>
        <w:r w:rsidR="00DD6A6C">
          <w:rPr>
            <w:webHidden/>
          </w:rPr>
        </w:r>
        <w:r w:rsidR="00DD6A6C">
          <w:rPr>
            <w:webHidden/>
          </w:rPr>
          <w:fldChar w:fldCharType="separate"/>
        </w:r>
        <w:r w:rsidR="00DD6A6C">
          <w:rPr>
            <w:webHidden/>
          </w:rPr>
          <w:t>- 13 -</w:t>
        </w:r>
        <w:r w:rsidR="00DD6A6C">
          <w:rPr>
            <w:webHidden/>
          </w:rPr>
          <w:fldChar w:fldCharType="end"/>
        </w:r>
      </w:hyperlink>
    </w:p>
    <w:p w14:paraId="120B8B23" w14:textId="1FA9A76D" w:rsidR="00DD6A6C" w:rsidRDefault="00AB418D">
      <w:pPr>
        <w:pStyle w:val="Obsah2"/>
        <w:rPr>
          <w:rFonts w:asciiTheme="minorHAnsi" w:eastAsiaTheme="minorEastAsia" w:hAnsiTheme="minorHAnsi" w:cstheme="minorBidi"/>
          <w:lang w:eastAsia="cs-CZ"/>
        </w:rPr>
      </w:pPr>
      <w:hyperlink w:anchor="_Toc16852846" w:history="1">
        <w:r w:rsidR="00DD6A6C" w:rsidRPr="005F201D">
          <w:rPr>
            <w:rStyle w:val="Hypertextovodkaz"/>
          </w:rPr>
          <w:t>5.2.</w:t>
        </w:r>
        <w:r w:rsidR="00DD6A6C">
          <w:rPr>
            <w:rFonts w:asciiTheme="minorHAnsi" w:eastAsiaTheme="minorEastAsia" w:hAnsiTheme="minorHAnsi" w:cstheme="minorBidi"/>
            <w:lang w:eastAsia="cs-CZ"/>
          </w:rPr>
          <w:tab/>
        </w:r>
        <w:r w:rsidR="00DD6A6C" w:rsidRPr="005F201D">
          <w:rPr>
            <w:rStyle w:val="Hypertextovodkaz"/>
          </w:rPr>
          <w:t>Ocenění díla, příjem, doprava, skladování</w:t>
        </w:r>
        <w:r w:rsidR="00DD6A6C">
          <w:rPr>
            <w:webHidden/>
          </w:rPr>
          <w:tab/>
        </w:r>
        <w:r w:rsidR="00DD6A6C">
          <w:rPr>
            <w:webHidden/>
          </w:rPr>
          <w:fldChar w:fldCharType="begin"/>
        </w:r>
        <w:r w:rsidR="00DD6A6C">
          <w:rPr>
            <w:webHidden/>
          </w:rPr>
          <w:instrText xml:space="preserve"> PAGEREF _Toc16852846 \h </w:instrText>
        </w:r>
        <w:r w:rsidR="00DD6A6C">
          <w:rPr>
            <w:webHidden/>
          </w:rPr>
        </w:r>
        <w:r w:rsidR="00DD6A6C">
          <w:rPr>
            <w:webHidden/>
          </w:rPr>
          <w:fldChar w:fldCharType="separate"/>
        </w:r>
        <w:r w:rsidR="00DD6A6C">
          <w:rPr>
            <w:webHidden/>
          </w:rPr>
          <w:t>- 13 -</w:t>
        </w:r>
        <w:r w:rsidR="00DD6A6C">
          <w:rPr>
            <w:webHidden/>
          </w:rPr>
          <w:fldChar w:fldCharType="end"/>
        </w:r>
      </w:hyperlink>
    </w:p>
    <w:p w14:paraId="5FE56CEB" w14:textId="2473A6C0" w:rsidR="00DD6A6C" w:rsidRDefault="00AB418D">
      <w:pPr>
        <w:pStyle w:val="Obsah2"/>
        <w:rPr>
          <w:rFonts w:asciiTheme="minorHAnsi" w:eastAsiaTheme="minorEastAsia" w:hAnsiTheme="minorHAnsi" w:cstheme="minorBidi"/>
          <w:lang w:eastAsia="cs-CZ"/>
        </w:rPr>
      </w:pPr>
      <w:hyperlink w:anchor="_Toc16852847" w:history="1">
        <w:r w:rsidR="00DD6A6C" w:rsidRPr="005F201D">
          <w:rPr>
            <w:rStyle w:val="Hypertextovodkaz"/>
          </w:rPr>
          <w:t>5.3.</w:t>
        </w:r>
        <w:r w:rsidR="00DD6A6C">
          <w:rPr>
            <w:rFonts w:asciiTheme="minorHAnsi" w:eastAsiaTheme="minorEastAsia" w:hAnsiTheme="minorHAnsi" w:cstheme="minorBidi"/>
            <w:lang w:eastAsia="cs-CZ"/>
          </w:rPr>
          <w:tab/>
        </w:r>
        <w:r w:rsidR="00DD6A6C" w:rsidRPr="005F201D">
          <w:rPr>
            <w:rStyle w:val="Hypertextovodkaz"/>
          </w:rPr>
          <w:t>Vliv odpadů, vliv na životní prostředí</w:t>
        </w:r>
        <w:r w:rsidR="00DD6A6C">
          <w:rPr>
            <w:webHidden/>
          </w:rPr>
          <w:tab/>
        </w:r>
        <w:r w:rsidR="00DD6A6C">
          <w:rPr>
            <w:webHidden/>
          </w:rPr>
          <w:fldChar w:fldCharType="begin"/>
        </w:r>
        <w:r w:rsidR="00DD6A6C">
          <w:rPr>
            <w:webHidden/>
          </w:rPr>
          <w:instrText xml:space="preserve"> PAGEREF _Toc16852847 \h </w:instrText>
        </w:r>
        <w:r w:rsidR="00DD6A6C">
          <w:rPr>
            <w:webHidden/>
          </w:rPr>
        </w:r>
        <w:r w:rsidR="00DD6A6C">
          <w:rPr>
            <w:webHidden/>
          </w:rPr>
          <w:fldChar w:fldCharType="separate"/>
        </w:r>
        <w:r w:rsidR="00DD6A6C">
          <w:rPr>
            <w:webHidden/>
          </w:rPr>
          <w:t>- 13 -</w:t>
        </w:r>
        <w:r w:rsidR="00DD6A6C">
          <w:rPr>
            <w:webHidden/>
          </w:rPr>
          <w:fldChar w:fldCharType="end"/>
        </w:r>
      </w:hyperlink>
    </w:p>
    <w:p w14:paraId="7F905DD7" w14:textId="0C304C51" w:rsidR="00DD6A6C" w:rsidRDefault="00AB418D">
      <w:pPr>
        <w:pStyle w:val="Obsah2"/>
        <w:rPr>
          <w:rFonts w:asciiTheme="minorHAnsi" w:eastAsiaTheme="minorEastAsia" w:hAnsiTheme="minorHAnsi" w:cstheme="minorBidi"/>
          <w:lang w:eastAsia="cs-CZ"/>
        </w:rPr>
      </w:pPr>
      <w:hyperlink w:anchor="_Toc16852848" w:history="1">
        <w:r w:rsidR="00DD6A6C" w:rsidRPr="005F201D">
          <w:rPr>
            <w:rStyle w:val="Hypertextovodkaz"/>
          </w:rPr>
          <w:t>5.4.</w:t>
        </w:r>
        <w:r w:rsidR="00DD6A6C">
          <w:rPr>
            <w:rFonts w:asciiTheme="minorHAnsi" w:eastAsiaTheme="minorEastAsia" w:hAnsiTheme="minorHAnsi" w:cstheme="minorBidi"/>
            <w:lang w:eastAsia="cs-CZ"/>
          </w:rPr>
          <w:tab/>
        </w:r>
        <w:r w:rsidR="00DD6A6C" w:rsidRPr="005F201D">
          <w:rPr>
            <w:rStyle w:val="Hypertextovodkaz"/>
          </w:rPr>
          <w:t>Závěrečná ustanovení</w:t>
        </w:r>
        <w:r w:rsidR="00DD6A6C">
          <w:rPr>
            <w:webHidden/>
          </w:rPr>
          <w:tab/>
        </w:r>
        <w:r w:rsidR="00DD6A6C">
          <w:rPr>
            <w:webHidden/>
          </w:rPr>
          <w:fldChar w:fldCharType="begin"/>
        </w:r>
        <w:r w:rsidR="00DD6A6C">
          <w:rPr>
            <w:webHidden/>
          </w:rPr>
          <w:instrText xml:space="preserve"> PAGEREF _Toc16852848 \h </w:instrText>
        </w:r>
        <w:r w:rsidR="00DD6A6C">
          <w:rPr>
            <w:webHidden/>
          </w:rPr>
        </w:r>
        <w:r w:rsidR="00DD6A6C">
          <w:rPr>
            <w:webHidden/>
          </w:rPr>
          <w:fldChar w:fldCharType="separate"/>
        </w:r>
        <w:r w:rsidR="00DD6A6C">
          <w:rPr>
            <w:webHidden/>
          </w:rPr>
          <w:t>- 13 -</w:t>
        </w:r>
        <w:r w:rsidR="00DD6A6C">
          <w:rPr>
            <w:webHidden/>
          </w:rPr>
          <w:fldChar w:fldCharType="end"/>
        </w:r>
      </w:hyperlink>
    </w:p>
    <w:p w14:paraId="606D0594" w14:textId="09774F99" w:rsidR="00DD6A6C" w:rsidRDefault="00AB418D">
      <w:pPr>
        <w:pStyle w:val="Obsah1"/>
        <w:rPr>
          <w:rFonts w:asciiTheme="minorHAnsi" w:eastAsiaTheme="minorEastAsia" w:hAnsiTheme="minorHAnsi" w:cstheme="minorBidi"/>
          <w:noProof/>
          <w:lang w:eastAsia="cs-CZ"/>
        </w:rPr>
      </w:pPr>
      <w:hyperlink w:anchor="_Toc16852849" w:history="1">
        <w:r w:rsidR="00DD6A6C" w:rsidRPr="005F201D">
          <w:rPr>
            <w:rStyle w:val="Hypertextovodkaz"/>
            <w:noProof/>
            <w:lang w:eastAsia="ar-SA"/>
          </w:rPr>
          <w:t>6.</w:t>
        </w:r>
        <w:r w:rsidR="00DD6A6C">
          <w:rPr>
            <w:rFonts w:asciiTheme="minorHAnsi" w:eastAsiaTheme="minorEastAsia" w:hAnsiTheme="minorHAnsi" w:cstheme="minorBidi"/>
            <w:noProof/>
            <w:lang w:eastAsia="cs-CZ"/>
          </w:rPr>
          <w:tab/>
        </w:r>
        <w:r w:rsidR="00DD6A6C" w:rsidRPr="005F201D">
          <w:rPr>
            <w:rStyle w:val="Hypertextovodkaz"/>
            <w:noProof/>
            <w:lang w:eastAsia="ar-SA"/>
          </w:rPr>
          <w:t>Prohlášení</w:t>
        </w:r>
        <w:r w:rsidR="00DD6A6C">
          <w:rPr>
            <w:noProof/>
            <w:webHidden/>
          </w:rPr>
          <w:tab/>
        </w:r>
        <w:r w:rsidR="00DD6A6C">
          <w:rPr>
            <w:noProof/>
            <w:webHidden/>
          </w:rPr>
          <w:fldChar w:fldCharType="begin"/>
        </w:r>
        <w:r w:rsidR="00DD6A6C">
          <w:rPr>
            <w:noProof/>
            <w:webHidden/>
          </w:rPr>
          <w:instrText xml:space="preserve"> PAGEREF _Toc16852849 \h </w:instrText>
        </w:r>
        <w:r w:rsidR="00DD6A6C">
          <w:rPr>
            <w:noProof/>
            <w:webHidden/>
          </w:rPr>
        </w:r>
        <w:r w:rsidR="00DD6A6C">
          <w:rPr>
            <w:noProof/>
            <w:webHidden/>
          </w:rPr>
          <w:fldChar w:fldCharType="separate"/>
        </w:r>
        <w:r w:rsidR="00DD6A6C">
          <w:rPr>
            <w:noProof/>
            <w:webHidden/>
          </w:rPr>
          <w:t>- 13 -</w:t>
        </w:r>
        <w:r w:rsidR="00DD6A6C">
          <w:rPr>
            <w:noProof/>
            <w:webHidden/>
          </w:rPr>
          <w:fldChar w:fldCharType="end"/>
        </w:r>
      </w:hyperlink>
    </w:p>
    <w:p w14:paraId="07734980" w14:textId="769483FB" w:rsidR="00B837EC" w:rsidRPr="00347CF1" w:rsidRDefault="00B837EC">
      <w:pPr>
        <w:rPr>
          <w:rFonts w:asciiTheme="minorHAnsi" w:hAnsiTheme="minorHAnsi"/>
        </w:rPr>
      </w:pPr>
      <w:r w:rsidRPr="00347CF1">
        <w:rPr>
          <w:rFonts w:asciiTheme="minorHAnsi" w:hAnsiTheme="minorHAnsi"/>
          <w:b/>
          <w:bCs/>
        </w:rPr>
        <w:fldChar w:fldCharType="end"/>
      </w:r>
    </w:p>
    <w:p w14:paraId="6CD75524" w14:textId="77777777" w:rsidR="00654C94" w:rsidRPr="00347CF1" w:rsidRDefault="00654C94" w:rsidP="003A4A95">
      <w:pPr>
        <w:suppressAutoHyphens/>
        <w:ind w:firstLine="0"/>
        <w:rPr>
          <w:rFonts w:asciiTheme="minorHAnsi" w:eastAsia="Arial" w:hAnsiTheme="minorHAnsi" w:cs="Arial"/>
          <w:u w:val="single"/>
          <w:lang w:eastAsia="ar-SA"/>
        </w:rPr>
      </w:pPr>
    </w:p>
    <w:p w14:paraId="1BEA3546" w14:textId="77777777" w:rsidR="00B837EC" w:rsidRPr="00347CF1" w:rsidRDefault="00B837EC" w:rsidP="003A4A95">
      <w:pPr>
        <w:suppressAutoHyphens/>
        <w:ind w:firstLine="0"/>
        <w:rPr>
          <w:rFonts w:asciiTheme="minorHAnsi" w:eastAsia="Arial" w:hAnsiTheme="minorHAnsi" w:cs="Arial"/>
          <w:u w:val="single"/>
          <w:lang w:eastAsia="ar-SA"/>
        </w:rPr>
      </w:pPr>
    </w:p>
    <w:p w14:paraId="030A8730" w14:textId="77777777" w:rsidR="00560560" w:rsidRPr="00347CF1" w:rsidRDefault="00560560" w:rsidP="003A4A95">
      <w:pPr>
        <w:suppressAutoHyphens/>
        <w:ind w:firstLine="0"/>
        <w:rPr>
          <w:rFonts w:asciiTheme="minorHAnsi" w:eastAsia="Arial" w:hAnsiTheme="minorHAnsi" w:cs="Arial"/>
          <w:u w:val="single"/>
          <w:lang w:eastAsia="ar-SA"/>
        </w:rPr>
      </w:pPr>
    </w:p>
    <w:p w14:paraId="45F0FE39" w14:textId="77777777" w:rsidR="00EA61A8" w:rsidRPr="00347CF1" w:rsidRDefault="00EA61A8" w:rsidP="003A4A95">
      <w:pPr>
        <w:suppressAutoHyphens/>
        <w:ind w:firstLine="0"/>
        <w:rPr>
          <w:rFonts w:asciiTheme="minorHAnsi" w:eastAsia="Arial" w:hAnsiTheme="minorHAnsi" w:cs="Arial"/>
          <w:u w:val="single"/>
          <w:lang w:eastAsia="ar-SA"/>
        </w:rPr>
      </w:pPr>
    </w:p>
    <w:p w14:paraId="4955BCFB" w14:textId="77777777" w:rsidR="00EA61A8" w:rsidRPr="00347CF1" w:rsidRDefault="00EA61A8" w:rsidP="003A4A95">
      <w:pPr>
        <w:suppressAutoHyphens/>
        <w:ind w:firstLine="0"/>
        <w:rPr>
          <w:rFonts w:asciiTheme="minorHAnsi" w:eastAsia="Arial" w:hAnsiTheme="minorHAnsi" w:cs="Arial"/>
          <w:u w:val="single"/>
          <w:lang w:eastAsia="ar-SA"/>
        </w:rPr>
      </w:pPr>
    </w:p>
    <w:p w14:paraId="793FC5B8" w14:textId="77777777" w:rsidR="00EA61A8" w:rsidRPr="00347CF1" w:rsidRDefault="00EA61A8" w:rsidP="003A4A95">
      <w:pPr>
        <w:suppressAutoHyphens/>
        <w:ind w:firstLine="0"/>
        <w:rPr>
          <w:rFonts w:asciiTheme="minorHAnsi" w:eastAsia="Arial" w:hAnsiTheme="minorHAnsi" w:cs="Arial"/>
          <w:u w:val="single"/>
          <w:lang w:eastAsia="ar-SA"/>
        </w:rPr>
      </w:pPr>
    </w:p>
    <w:p w14:paraId="1E910A33" w14:textId="77777777" w:rsidR="00951AE6" w:rsidRPr="00347CF1" w:rsidRDefault="00951AE6" w:rsidP="003A4A95">
      <w:pPr>
        <w:suppressAutoHyphens/>
        <w:ind w:firstLine="0"/>
        <w:rPr>
          <w:rFonts w:asciiTheme="minorHAnsi" w:eastAsia="Arial" w:hAnsiTheme="minorHAnsi" w:cs="Arial"/>
          <w:u w:val="single"/>
          <w:lang w:eastAsia="ar-SA"/>
        </w:rPr>
      </w:pPr>
    </w:p>
    <w:p w14:paraId="3D40FECD" w14:textId="77777777" w:rsidR="00951AE6" w:rsidRPr="00347CF1" w:rsidRDefault="00951AE6" w:rsidP="003A4A95">
      <w:pPr>
        <w:suppressAutoHyphens/>
        <w:ind w:firstLine="0"/>
        <w:rPr>
          <w:rFonts w:asciiTheme="minorHAnsi" w:eastAsia="Arial" w:hAnsiTheme="minorHAnsi" w:cs="Arial"/>
          <w:u w:val="single"/>
          <w:lang w:eastAsia="ar-SA"/>
        </w:rPr>
      </w:pPr>
    </w:p>
    <w:p w14:paraId="017BC1C3" w14:textId="77777777" w:rsidR="00951AE6" w:rsidRPr="00347CF1" w:rsidRDefault="00951AE6" w:rsidP="003A4A95">
      <w:pPr>
        <w:suppressAutoHyphens/>
        <w:ind w:firstLine="0"/>
        <w:rPr>
          <w:rFonts w:asciiTheme="minorHAnsi" w:eastAsia="Arial" w:hAnsiTheme="minorHAnsi" w:cs="Arial"/>
          <w:u w:val="single"/>
          <w:lang w:eastAsia="ar-SA"/>
        </w:rPr>
      </w:pPr>
    </w:p>
    <w:p w14:paraId="03C50DAA" w14:textId="77777777" w:rsidR="00EA61A8" w:rsidRPr="00347CF1" w:rsidRDefault="00EA61A8" w:rsidP="003A4A95">
      <w:pPr>
        <w:suppressAutoHyphens/>
        <w:ind w:firstLine="0"/>
        <w:rPr>
          <w:rFonts w:asciiTheme="minorHAnsi" w:eastAsia="Arial" w:hAnsiTheme="minorHAnsi" w:cs="Arial"/>
          <w:u w:val="single"/>
          <w:lang w:eastAsia="ar-SA"/>
        </w:rPr>
      </w:pPr>
    </w:p>
    <w:p w14:paraId="39A9F299" w14:textId="77777777" w:rsidR="00EA61A8" w:rsidRPr="00347CF1" w:rsidRDefault="00EA61A8" w:rsidP="003A4A95">
      <w:pPr>
        <w:suppressAutoHyphens/>
        <w:ind w:firstLine="0"/>
        <w:rPr>
          <w:rFonts w:asciiTheme="minorHAnsi" w:eastAsia="Arial" w:hAnsiTheme="minorHAnsi" w:cs="Arial"/>
          <w:u w:val="single"/>
          <w:lang w:eastAsia="ar-SA"/>
        </w:rPr>
      </w:pPr>
    </w:p>
    <w:p w14:paraId="47CCB3A0" w14:textId="77777777" w:rsidR="00EA61A8" w:rsidRPr="00347CF1" w:rsidRDefault="00EA61A8" w:rsidP="003A4A95">
      <w:pPr>
        <w:suppressAutoHyphens/>
        <w:ind w:firstLine="0"/>
        <w:rPr>
          <w:rFonts w:asciiTheme="minorHAnsi" w:eastAsia="Arial" w:hAnsiTheme="minorHAnsi" w:cs="Arial"/>
          <w:u w:val="single"/>
          <w:lang w:eastAsia="ar-SA"/>
        </w:rPr>
      </w:pPr>
    </w:p>
    <w:p w14:paraId="1313EC20" w14:textId="77777777" w:rsidR="00EA61A8" w:rsidRPr="00347CF1" w:rsidRDefault="00EA61A8" w:rsidP="003A4A95">
      <w:pPr>
        <w:suppressAutoHyphens/>
        <w:ind w:firstLine="0"/>
        <w:rPr>
          <w:rFonts w:asciiTheme="minorHAnsi" w:eastAsia="Arial" w:hAnsiTheme="minorHAnsi" w:cs="Arial"/>
          <w:u w:val="single"/>
          <w:lang w:eastAsia="ar-SA"/>
        </w:rPr>
      </w:pPr>
    </w:p>
    <w:p w14:paraId="7E5649C9" w14:textId="77777777" w:rsidR="00201361" w:rsidRPr="00347CF1" w:rsidRDefault="00201361" w:rsidP="003A4A95">
      <w:pPr>
        <w:suppressAutoHyphens/>
        <w:ind w:firstLine="0"/>
        <w:rPr>
          <w:rFonts w:asciiTheme="minorHAnsi" w:eastAsia="Arial" w:hAnsiTheme="minorHAnsi" w:cs="Arial"/>
          <w:u w:val="single"/>
          <w:lang w:eastAsia="ar-SA"/>
        </w:rPr>
      </w:pPr>
    </w:p>
    <w:p w14:paraId="4F598CC5" w14:textId="77777777" w:rsidR="00201361" w:rsidRPr="00347CF1" w:rsidRDefault="00201361" w:rsidP="003A4A95">
      <w:pPr>
        <w:suppressAutoHyphens/>
        <w:ind w:firstLine="0"/>
        <w:rPr>
          <w:rFonts w:asciiTheme="minorHAnsi" w:eastAsia="Arial" w:hAnsiTheme="minorHAnsi" w:cs="Arial"/>
          <w:u w:val="single"/>
          <w:lang w:eastAsia="ar-SA"/>
        </w:rPr>
      </w:pPr>
    </w:p>
    <w:p w14:paraId="397A3902" w14:textId="77777777" w:rsidR="00201361" w:rsidRPr="00347CF1" w:rsidRDefault="00201361" w:rsidP="003A4A95">
      <w:pPr>
        <w:suppressAutoHyphens/>
        <w:ind w:firstLine="0"/>
        <w:rPr>
          <w:rFonts w:asciiTheme="minorHAnsi" w:eastAsia="Arial" w:hAnsiTheme="minorHAnsi" w:cs="Arial"/>
          <w:u w:val="single"/>
          <w:lang w:eastAsia="ar-SA"/>
        </w:rPr>
      </w:pPr>
    </w:p>
    <w:p w14:paraId="20E9DA98" w14:textId="77777777" w:rsidR="00201361" w:rsidRPr="00347CF1" w:rsidRDefault="00201361" w:rsidP="003A4A95">
      <w:pPr>
        <w:suppressAutoHyphens/>
        <w:ind w:firstLine="0"/>
        <w:rPr>
          <w:rFonts w:asciiTheme="minorHAnsi" w:eastAsia="Arial" w:hAnsiTheme="minorHAnsi" w:cs="Arial"/>
          <w:u w:val="single"/>
          <w:lang w:eastAsia="ar-SA"/>
        </w:rPr>
      </w:pPr>
    </w:p>
    <w:p w14:paraId="4673BD07" w14:textId="77777777" w:rsidR="00201361" w:rsidRPr="00347CF1" w:rsidRDefault="00201361" w:rsidP="003A4A95">
      <w:pPr>
        <w:suppressAutoHyphens/>
        <w:ind w:firstLine="0"/>
        <w:rPr>
          <w:rFonts w:asciiTheme="minorHAnsi" w:eastAsia="Arial" w:hAnsiTheme="minorHAnsi" w:cs="Arial"/>
          <w:u w:val="single"/>
          <w:lang w:eastAsia="ar-SA"/>
        </w:rPr>
      </w:pPr>
    </w:p>
    <w:p w14:paraId="61279E24" w14:textId="77777777" w:rsidR="00201361" w:rsidRPr="00347CF1" w:rsidRDefault="00201361" w:rsidP="003A4A95">
      <w:pPr>
        <w:suppressAutoHyphens/>
        <w:ind w:firstLine="0"/>
        <w:rPr>
          <w:rFonts w:asciiTheme="minorHAnsi" w:eastAsia="Arial" w:hAnsiTheme="minorHAnsi" w:cs="Arial"/>
          <w:u w:val="single"/>
          <w:lang w:eastAsia="ar-SA"/>
        </w:rPr>
      </w:pPr>
    </w:p>
    <w:p w14:paraId="47EABACC" w14:textId="77777777" w:rsidR="00201361" w:rsidRPr="00347CF1" w:rsidRDefault="00201361" w:rsidP="003A4A95">
      <w:pPr>
        <w:suppressAutoHyphens/>
        <w:ind w:firstLine="0"/>
        <w:rPr>
          <w:rFonts w:asciiTheme="minorHAnsi" w:eastAsia="Arial" w:hAnsiTheme="minorHAnsi" w:cs="Arial"/>
          <w:u w:val="single"/>
          <w:lang w:eastAsia="ar-SA"/>
        </w:rPr>
      </w:pPr>
    </w:p>
    <w:p w14:paraId="130CF748" w14:textId="77777777" w:rsidR="003767FA" w:rsidRPr="00347CF1" w:rsidRDefault="003767FA" w:rsidP="003A4A95">
      <w:pPr>
        <w:suppressAutoHyphens/>
        <w:ind w:firstLine="0"/>
        <w:rPr>
          <w:rFonts w:asciiTheme="minorHAnsi" w:eastAsia="Arial" w:hAnsiTheme="minorHAnsi" w:cs="Arial"/>
          <w:u w:val="single"/>
          <w:lang w:eastAsia="ar-SA"/>
        </w:rPr>
      </w:pPr>
    </w:p>
    <w:p w14:paraId="73775075" w14:textId="77777777" w:rsidR="003767FA" w:rsidRPr="00347CF1" w:rsidRDefault="003767FA" w:rsidP="003A4A95">
      <w:pPr>
        <w:suppressAutoHyphens/>
        <w:ind w:firstLine="0"/>
        <w:rPr>
          <w:rFonts w:asciiTheme="minorHAnsi" w:eastAsia="Arial" w:hAnsiTheme="minorHAnsi" w:cs="Arial"/>
          <w:u w:val="single"/>
          <w:lang w:eastAsia="ar-SA"/>
        </w:rPr>
      </w:pPr>
    </w:p>
    <w:p w14:paraId="43568766" w14:textId="77777777" w:rsidR="003767FA" w:rsidRPr="00347CF1" w:rsidRDefault="003767FA" w:rsidP="003A4A95">
      <w:pPr>
        <w:suppressAutoHyphens/>
        <w:ind w:firstLine="0"/>
        <w:rPr>
          <w:rFonts w:asciiTheme="minorHAnsi" w:eastAsia="Arial" w:hAnsiTheme="minorHAnsi" w:cs="Arial"/>
          <w:u w:val="single"/>
          <w:lang w:eastAsia="ar-SA"/>
        </w:rPr>
      </w:pPr>
    </w:p>
    <w:p w14:paraId="6995274C" w14:textId="77777777" w:rsidR="00201361" w:rsidRPr="00347CF1" w:rsidRDefault="00201361" w:rsidP="003A4A95">
      <w:pPr>
        <w:suppressAutoHyphens/>
        <w:ind w:firstLine="0"/>
        <w:rPr>
          <w:rFonts w:asciiTheme="minorHAnsi" w:eastAsia="Arial" w:hAnsiTheme="minorHAnsi" w:cs="Arial"/>
          <w:u w:val="single"/>
          <w:lang w:eastAsia="ar-SA"/>
        </w:rPr>
      </w:pPr>
    </w:p>
    <w:p w14:paraId="1A11873F" w14:textId="77777777" w:rsidR="00201361" w:rsidRPr="00347CF1" w:rsidRDefault="00201361" w:rsidP="003A4A95">
      <w:pPr>
        <w:suppressAutoHyphens/>
        <w:ind w:firstLine="0"/>
        <w:rPr>
          <w:rFonts w:asciiTheme="minorHAnsi" w:eastAsia="Arial" w:hAnsiTheme="minorHAnsi" w:cs="Arial"/>
          <w:u w:val="single"/>
          <w:lang w:eastAsia="ar-SA"/>
        </w:rPr>
      </w:pPr>
    </w:p>
    <w:p w14:paraId="2D7E404C" w14:textId="77777777" w:rsidR="00201361" w:rsidRPr="00347CF1" w:rsidRDefault="00201361" w:rsidP="003A4A95">
      <w:pPr>
        <w:suppressAutoHyphens/>
        <w:ind w:firstLine="0"/>
        <w:rPr>
          <w:rFonts w:asciiTheme="minorHAnsi" w:eastAsia="Arial" w:hAnsiTheme="minorHAnsi" w:cs="Arial"/>
          <w:u w:val="single"/>
          <w:lang w:eastAsia="ar-SA"/>
        </w:rPr>
      </w:pPr>
    </w:p>
    <w:p w14:paraId="5F75773A" w14:textId="77777777" w:rsidR="00EA61A8" w:rsidRPr="00347CF1" w:rsidRDefault="00EA61A8" w:rsidP="003A4A95">
      <w:pPr>
        <w:suppressAutoHyphens/>
        <w:ind w:firstLine="0"/>
        <w:rPr>
          <w:rFonts w:asciiTheme="minorHAnsi" w:eastAsia="Arial" w:hAnsiTheme="minorHAnsi" w:cs="Arial"/>
          <w:u w:val="single"/>
          <w:lang w:eastAsia="ar-SA"/>
        </w:rPr>
      </w:pPr>
    </w:p>
    <w:p w14:paraId="386BE12F" w14:textId="77777777" w:rsidR="00375674" w:rsidRPr="00347CF1" w:rsidRDefault="00375674" w:rsidP="003A4A95">
      <w:pPr>
        <w:suppressAutoHyphens/>
        <w:ind w:firstLine="0"/>
        <w:rPr>
          <w:rFonts w:asciiTheme="minorHAnsi" w:eastAsia="Arial" w:hAnsiTheme="minorHAnsi" w:cs="Arial"/>
          <w:u w:val="single"/>
          <w:lang w:eastAsia="ar-SA"/>
        </w:rPr>
      </w:pPr>
    </w:p>
    <w:p w14:paraId="1DAA9E3F" w14:textId="77777777" w:rsidR="00375674" w:rsidRPr="00347CF1" w:rsidRDefault="00375674" w:rsidP="003A4A95">
      <w:pPr>
        <w:suppressAutoHyphens/>
        <w:ind w:firstLine="0"/>
        <w:rPr>
          <w:rFonts w:asciiTheme="minorHAnsi" w:eastAsia="Arial" w:hAnsiTheme="minorHAnsi" w:cs="Arial"/>
          <w:u w:val="single"/>
          <w:lang w:eastAsia="ar-SA"/>
        </w:rPr>
      </w:pPr>
    </w:p>
    <w:p w14:paraId="35858605" w14:textId="77777777" w:rsidR="00EA61A8" w:rsidRPr="00347CF1" w:rsidRDefault="00EA61A8" w:rsidP="003A4A95">
      <w:pPr>
        <w:suppressAutoHyphens/>
        <w:ind w:firstLine="0"/>
        <w:rPr>
          <w:rFonts w:asciiTheme="minorHAnsi" w:eastAsia="Arial" w:hAnsiTheme="minorHAnsi" w:cs="Arial"/>
          <w:u w:val="single"/>
          <w:lang w:eastAsia="ar-SA"/>
        </w:rPr>
      </w:pPr>
    </w:p>
    <w:p w14:paraId="5E732AF5" w14:textId="77777777" w:rsidR="00EA61A8" w:rsidRPr="00347CF1" w:rsidRDefault="00EA61A8" w:rsidP="003A4A95">
      <w:pPr>
        <w:suppressAutoHyphens/>
        <w:ind w:firstLine="0"/>
        <w:rPr>
          <w:rFonts w:asciiTheme="minorHAnsi" w:eastAsia="Arial" w:hAnsiTheme="minorHAnsi" w:cs="Arial"/>
          <w:u w:val="single"/>
          <w:lang w:eastAsia="ar-SA"/>
        </w:rPr>
      </w:pPr>
    </w:p>
    <w:p w14:paraId="0343DB3D" w14:textId="77777777" w:rsidR="00B9583D" w:rsidRPr="00347CF1" w:rsidRDefault="00B9583D" w:rsidP="003A4A95">
      <w:pPr>
        <w:suppressAutoHyphens/>
        <w:ind w:firstLine="0"/>
        <w:rPr>
          <w:rFonts w:asciiTheme="minorHAnsi" w:eastAsia="Arial" w:hAnsiTheme="minorHAnsi" w:cs="Arial"/>
          <w:u w:val="single"/>
          <w:lang w:eastAsia="ar-SA"/>
        </w:rPr>
      </w:pPr>
    </w:p>
    <w:p w14:paraId="5D3E6BA8" w14:textId="77777777" w:rsidR="00B9583D" w:rsidRPr="00347CF1" w:rsidRDefault="00B9583D" w:rsidP="003A4A95">
      <w:pPr>
        <w:suppressAutoHyphens/>
        <w:ind w:firstLine="0"/>
        <w:rPr>
          <w:rFonts w:asciiTheme="minorHAnsi" w:eastAsia="Arial" w:hAnsiTheme="minorHAnsi" w:cs="Arial"/>
          <w:u w:val="single"/>
          <w:lang w:eastAsia="ar-SA"/>
        </w:rPr>
      </w:pPr>
    </w:p>
    <w:p w14:paraId="3EB4E439" w14:textId="77777777" w:rsidR="00EA61A8" w:rsidRPr="00347CF1" w:rsidRDefault="00EA61A8" w:rsidP="003A4A95">
      <w:pPr>
        <w:suppressAutoHyphens/>
        <w:ind w:firstLine="0"/>
        <w:rPr>
          <w:rFonts w:asciiTheme="minorHAnsi" w:eastAsia="Arial" w:hAnsiTheme="minorHAnsi" w:cs="Arial"/>
          <w:u w:val="single"/>
          <w:lang w:eastAsia="ar-SA"/>
        </w:rPr>
      </w:pPr>
    </w:p>
    <w:p w14:paraId="3CA44788" w14:textId="77777777" w:rsidR="00EA61A8" w:rsidRPr="00347CF1" w:rsidRDefault="00EA61A8" w:rsidP="003A4A95">
      <w:pPr>
        <w:suppressAutoHyphens/>
        <w:ind w:firstLine="0"/>
        <w:rPr>
          <w:rFonts w:asciiTheme="minorHAnsi" w:eastAsia="Arial" w:hAnsiTheme="minorHAnsi" w:cs="Arial"/>
          <w:u w:val="single"/>
          <w:lang w:eastAsia="ar-SA"/>
        </w:rPr>
      </w:pPr>
    </w:p>
    <w:p w14:paraId="05590AAC" w14:textId="77777777" w:rsidR="00EA61A8" w:rsidRPr="00347CF1" w:rsidRDefault="00EA61A8" w:rsidP="003A4A95">
      <w:pPr>
        <w:suppressAutoHyphens/>
        <w:ind w:firstLine="0"/>
        <w:rPr>
          <w:rFonts w:asciiTheme="minorHAnsi" w:eastAsia="Arial" w:hAnsiTheme="minorHAnsi" w:cs="Arial"/>
          <w:u w:val="single"/>
          <w:lang w:eastAsia="ar-SA"/>
        </w:rPr>
      </w:pPr>
    </w:p>
    <w:p w14:paraId="43FB08EE" w14:textId="77777777" w:rsidR="00517250" w:rsidRPr="00347CF1" w:rsidRDefault="00517250" w:rsidP="003A4A95">
      <w:pPr>
        <w:suppressAutoHyphens/>
        <w:ind w:firstLine="0"/>
        <w:rPr>
          <w:rFonts w:asciiTheme="minorHAnsi" w:eastAsia="Arial" w:hAnsiTheme="minorHAnsi" w:cs="Arial"/>
          <w:u w:val="single"/>
          <w:lang w:eastAsia="ar-SA"/>
        </w:rPr>
      </w:pPr>
    </w:p>
    <w:p w14:paraId="10925EE4" w14:textId="77777777" w:rsidR="00517250" w:rsidRPr="00347CF1" w:rsidRDefault="00517250" w:rsidP="003A4A95">
      <w:pPr>
        <w:suppressAutoHyphens/>
        <w:ind w:firstLine="0"/>
        <w:rPr>
          <w:rFonts w:asciiTheme="minorHAnsi" w:eastAsia="Arial" w:hAnsiTheme="minorHAnsi" w:cs="Arial"/>
          <w:u w:val="single"/>
          <w:lang w:eastAsia="ar-SA"/>
        </w:rPr>
      </w:pPr>
    </w:p>
    <w:p w14:paraId="5A4F0ECB" w14:textId="77777777" w:rsidR="00517250" w:rsidRPr="00347CF1" w:rsidRDefault="00517250" w:rsidP="003A4A95">
      <w:pPr>
        <w:suppressAutoHyphens/>
        <w:ind w:firstLine="0"/>
        <w:rPr>
          <w:rFonts w:asciiTheme="minorHAnsi" w:eastAsia="Arial" w:hAnsiTheme="minorHAnsi" w:cs="Arial"/>
          <w:u w:val="single"/>
          <w:lang w:eastAsia="ar-SA"/>
        </w:rPr>
      </w:pPr>
    </w:p>
    <w:p w14:paraId="25F763E7" w14:textId="77777777" w:rsidR="00FC3E91" w:rsidRPr="00347CF1" w:rsidRDefault="00FC3E91" w:rsidP="003A4A95">
      <w:pPr>
        <w:suppressAutoHyphens/>
        <w:ind w:firstLine="0"/>
        <w:rPr>
          <w:rFonts w:asciiTheme="minorHAnsi" w:eastAsia="Arial" w:hAnsiTheme="minorHAnsi" w:cs="Arial"/>
          <w:u w:val="single"/>
          <w:lang w:eastAsia="ar-SA"/>
        </w:rPr>
      </w:pPr>
    </w:p>
    <w:p w14:paraId="1EC06CD0" w14:textId="77777777" w:rsidR="001771C2" w:rsidRPr="00347CF1" w:rsidRDefault="001771C2" w:rsidP="003A4A95">
      <w:pPr>
        <w:suppressAutoHyphens/>
        <w:ind w:firstLine="0"/>
        <w:rPr>
          <w:rFonts w:asciiTheme="minorHAnsi" w:eastAsia="Arial" w:hAnsiTheme="minorHAnsi" w:cs="Arial"/>
          <w:u w:val="single"/>
          <w:lang w:eastAsia="ar-SA"/>
        </w:rPr>
      </w:pPr>
    </w:p>
    <w:p w14:paraId="571B1D83" w14:textId="77777777" w:rsidR="003A4A95" w:rsidRPr="00347CF1" w:rsidRDefault="003A4A95" w:rsidP="00EA61A8">
      <w:pPr>
        <w:pStyle w:val="Nadpis1"/>
        <w:rPr>
          <w:rFonts w:asciiTheme="minorHAnsi" w:hAnsiTheme="minorHAnsi"/>
          <w:lang w:eastAsia="ar-SA"/>
        </w:rPr>
      </w:pPr>
      <w:bookmarkStart w:id="1" w:name="_Toc406509829"/>
      <w:bookmarkStart w:id="2" w:name="_Toc16852804"/>
      <w:r w:rsidRPr="00347CF1">
        <w:rPr>
          <w:rFonts w:asciiTheme="minorHAnsi" w:hAnsiTheme="minorHAnsi"/>
          <w:lang w:eastAsia="ar-SA"/>
        </w:rPr>
        <w:lastRenderedPageBreak/>
        <w:t>PRŮVODNÍ ZPRÁVA</w:t>
      </w:r>
      <w:bookmarkEnd w:id="1"/>
      <w:bookmarkEnd w:id="2"/>
    </w:p>
    <w:p w14:paraId="4647FC09" w14:textId="56676D6F" w:rsidR="00DA183A" w:rsidRPr="00347CF1" w:rsidRDefault="003A4A95" w:rsidP="00797227">
      <w:pPr>
        <w:pStyle w:val="Nadpis2"/>
      </w:pPr>
      <w:bookmarkStart w:id="3" w:name="_Toc406509830"/>
      <w:bookmarkStart w:id="4" w:name="_Toc16852805"/>
      <w:r w:rsidRPr="00347CF1">
        <w:t>Všeobecný popis</w:t>
      </w:r>
      <w:bookmarkEnd w:id="3"/>
      <w:bookmarkEnd w:id="4"/>
    </w:p>
    <w:p w14:paraId="529CD01E" w14:textId="4DADE3DB" w:rsidR="000C087D" w:rsidRPr="00347CF1" w:rsidRDefault="00DA183A" w:rsidP="000C087D">
      <w:pPr>
        <w:rPr>
          <w:rFonts w:asciiTheme="minorHAnsi" w:hAnsiTheme="minorHAnsi"/>
          <w:lang w:eastAsia="ar-SA"/>
        </w:rPr>
      </w:pPr>
      <w:r w:rsidRPr="00347CF1">
        <w:rPr>
          <w:rFonts w:asciiTheme="minorHAnsi" w:hAnsiTheme="minorHAnsi"/>
          <w:lang w:eastAsia="ar-SA"/>
        </w:rPr>
        <w:t xml:space="preserve">Tento projekt řeší návrh </w:t>
      </w:r>
      <w:r w:rsidR="00B603E2">
        <w:rPr>
          <w:rFonts w:asciiTheme="minorHAnsi" w:hAnsiTheme="minorHAnsi"/>
          <w:lang w:eastAsia="ar-SA"/>
        </w:rPr>
        <w:t xml:space="preserve">adresného </w:t>
      </w:r>
      <w:r w:rsidRPr="00347CF1">
        <w:rPr>
          <w:rFonts w:asciiTheme="minorHAnsi" w:hAnsiTheme="minorHAnsi"/>
          <w:lang w:eastAsia="ar-SA"/>
        </w:rPr>
        <w:t xml:space="preserve">systému </w:t>
      </w:r>
      <w:r w:rsidR="000C087D" w:rsidRPr="00347CF1">
        <w:rPr>
          <w:rFonts w:asciiTheme="minorHAnsi" w:hAnsiTheme="minorHAnsi"/>
          <w:lang w:eastAsia="ar-SA"/>
        </w:rPr>
        <w:t>elektrické požární signalizace</w:t>
      </w:r>
      <w:r w:rsidR="008B64F7" w:rsidRPr="00347CF1">
        <w:rPr>
          <w:rFonts w:asciiTheme="minorHAnsi" w:hAnsiTheme="minorHAnsi"/>
          <w:lang w:eastAsia="ar-SA"/>
        </w:rPr>
        <w:t xml:space="preserve"> </w:t>
      </w:r>
      <w:r w:rsidRPr="00347CF1">
        <w:rPr>
          <w:rFonts w:asciiTheme="minorHAnsi" w:hAnsiTheme="minorHAnsi"/>
          <w:lang w:eastAsia="ar-SA"/>
        </w:rPr>
        <w:t xml:space="preserve">(dále jen </w:t>
      </w:r>
      <w:r w:rsidR="000C087D" w:rsidRPr="00347CF1">
        <w:rPr>
          <w:rFonts w:asciiTheme="minorHAnsi" w:hAnsiTheme="minorHAnsi"/>
          <w:lang w:eastAsia="ar-SA"/>
        </w:rPr>
        <w:t>EPS</w:t>
      </w:r>
      <w:r w:rsidR="00602095" w:rsidRPr="00347CF1">
        <w:rPr>
          <w:rFonts w:asciiTheme="minorHAnsi" w:hAnsiTheme="minorHAnsi"/>
          <w:lang w:eastAsia="ar-SA"/>
        </w:rPr>
        <w:t xml:space="preserve">) </w:t>
      </w:r>
      <w:r w:rsidR="00DC2DAE" w:rsidRPr="00347CF1">
        <w:rPr>
          <w:rFonts w:asciiTheme="minorHAnsi" w:hAnsiTheme="minorHAnsi"/>
          <w:lang w:eastAsia="ar-SA"/>
        </w:rPr>
        <w:t>ve výše uvedeném objektu.</w:t>
      </w:r>
      <w:r w:rsidR="000C087D" w:rsidRPr="00347CF1">
        <w:rPr>
          <w:rFonts w:asciiTheme="minorHAnsi" w:hAnsiTheme="minorHAnsi"/>
          <w:lang w:eastAsia="ar-SA"/>
        </w:rPr>
        <w:t xml:space="preserve"> </w:t>
      </w:r>
      <w:r w:rsidR="008B64F7" w:rsidRPr="00347CF1">
        <w:rPr>
          <w:rFonts w:asciiTheme="minorHAnsi" w:hAnsiTheme="minorHAnsi"/>
          <w:lang w:eastAsia="ar-SA"/>
        </w:rPr>
        <w:t xml:space="preserve">Systém </w:t>
      </w:r>
      <w:r w:rsidR="00385CB9" w:rsidRPr="00347CF1">
        <w:rPr>
          <w:rFonts w:asciiTheme="minorHAnsi" w:hAnsiTheme="minorHAnsi"/>
          <w:lang w:eastAsia="ar-SA"/>
        </w:rPr>
        <w:t>EPS</w:t>
      </w:r>
      <w:r w:rsidR="000C087D" w:rsidRPr="00347CF1">
        <w:rPr>
          <w:rFonts w:asciiTheme="minorHAnsi" w:hAnsiTheme="minorHAnsi"/>
          <w:lang w:eastAsia="ar-SA"/>
        </w:rPr>
        <w:t xml:space="preserve"> je</w:t>
      </w:r>
      <w:r w:rsidR="008B64F7" w:rsidRPr="00347CF1">
        <w:rPr>
          <w:rFonts w:asciiTheme="minorHAnsi" w:hAnsiTheme="minorHAnsi"/>
          <w:lang w:eastAsia="ar-SA"/>
        </w:rPr>
        <w:t xml:space="preserve"> požárně bezpečnostní zařízení, která zajišťuje ovládání vybraných návazných a požárně bezpečnostních zařízení</w:t>
      </w:r>
      <w:r w:rsidR="000C087D" w:rsidRPr="00347CF1">
        <w:rPr>
          <w:rFonts w:asciiTheme="minorHAnsi" w:hAnsiTheme="minorHAnsi"/>
          <w:lang w:eastAsia="ar-SA"/>
        </w:rPr>
        <w:t>.</w:t>
      </w:r>
    </w:p>
    <w:p w14:paraId="64E8E97C" w14:textId="6A1059CB" w:rsidR="000C087D" w:rsidRPr="00347CF1" w:rsidRDefault="000C087D" w:rsidP="000C087D">
      <w:pPr>
        <w:rPr>
          <w:rFonts w:asciiTheme="minorHAnsi" w:hAnsiTheme="minorHAnsi"/>
          <w:lang w:eastAsia="ar-SA"/>
        </w:rPr>
      </w:pPr>
      <w:r w:rsidRPr="00347CF1">
        <w:rPr>
          <w:rFonts w:asciiTheme="minorHAnsi" w:hAnsiTheme="minorHAnsi"/>
          <w:lang w:eastAsia="ar-SA"/>
        </w:rPr>
        <w:t>Systém je navržen na základě požadavku objednatele</w:t>
      </w:r>
      <w:r w:rsidR="00AB418D">
        <w:rPr>
          <w:rFonts w:asciiTheme="minorHAnsi" w:hAnsiTheme="minorHAnsi"/>
          <w:lang w:eastAsia="ar-SA"/>
        </w:rPr>
        <w:t xml:space="preserve"> s ohledem na zařazení objektu jako kulturní památku</w:t>
      </w:r>
      <w:r w:rsidRPr="00347CF1">
        <w:rPr>
          <w:rFonts w:asciiTheme="minorHAnsi" w:hAnsiTheme="minorHAnsi"/>
          <w:lang w:eastAsia="ar-SA"/>
        </w:rPr>
        <w:t>. P</w:t>
      </w:r>
      <w:r w:rsidR="00AB418D">
        <w:rPr>
          <w:rFonts w:asciiTheme="minorHAnsi" w:hAnsiTheme="minorHAnsi"/>
          <w:lang w:eastAsia="ar-SA"/>
        </w:rPr>
        <w:t xml:space="preserve">ožadavky na EPS jsou dále zpracovány v rámci </w:t>
      </w:r>
      <w:r w:rsidRPr="00347CF1">
        <w:rPr>
          <w:rFonts w:asciiTheme="minorHAnsi" w:hAnsiTheme="minorHAnsi"/>
          <w:lang w:eastAsia="ar-SA"/>
        </w:rPr>
        <w:t>PBŘ</w:t>
      </w:r>
      <w:r w:rsidR="00AB418D">
        <w:rPr>
          <w:rFonts w:asciiTheme="minorHAnsi" w:hAnsiTheme="minorHAnsi"/>
          <w:lang w:eastAsia="ar-SA"/>
        </w:rPr>
        <w:t>.</w:t>
      </w:r>
      <w:r w:rsidRPr="00347CF1">
        <w:rPr>
          <w:rFonts w:asciiTheme="minorHAnsi" w:hAnsiTheme="minorHAnsi"/>
          <w:lang w:eastAsia="ar-SA"/>
        </w:rPr>
        <w:t xml:space="preserve"> </w:t>
      </w:r>
    </w:p>
    <w:p w14:paraId="3CE28EB0" w14:textId="77777777" w:rsidR="00AB418D" w:rsidRDefault="008B64F7" w:rsidP="00BA79C9">
      <w:pPr>
        <w:rPr>
          <w:rFonts w:asciiTheme="minorHAnsi" w:hAnsiTheme="minorHAnsi"/>
          <w:lang w:eastAsia="ar-SA"/>
        </w:rPr>
      </w:pPr>
      <w:r w:rsidRPr="00347CF1">
        <w:rPr>
          <w:rFonts w:asciiTheme="minorHAnsi" w:hAnsiTheme="minorHAnsi"/>
          <w:lang w:eastAsia="ar-SA"/>
        </w:rPr>
        <w:t xml:space="preserve">Jedná se o návrh systém </w:t>
      </w:r>
      <w:r w:rsidR="000C087D" w:rsidRPr="00347CF1">
        <w:rPr>
          <w:rFonts w:asciiTheme="minorHAnsi" w:hAnsiTheme="minorHAnsi"/>
          <w:lang w:eastAsia="ar-SA"/>
        </w:rPr>
        <w:t xml:space="preserve">EPS </w:t>
      </w:r>
      <w:r w:rsidRPr="00347CF1">
        <w:rPr>
          <w:rFonts w:asciiTheme="minorHAnsi" w:hAnsiTheme="minorHAnsi"/>
          <w:lang w:eastAsia="ar-SA"/>
        </w:rPr>
        <w:t>v rozsahu ochrany celého objektu s</w:t>
      </w:r>
      <w:r w:rsidR="00AB418D">
        <w:rPr>
          <w:rFonts w:asciiTheme="minorHAnsi" w:hAnsiTheme="minorHAnsi"/>
          <w:lang w:eastAsia="ar-SA"/>
        </w:rPr>
        <w:t> ohlášením nouzového zvukového signálu pomocí</w:t>
      </w:r>
      <w:r w:rsidRPr="00347CF1">
        <w:rPr>
          <w:rFonts w:asciiTheme="minorHAnsi" w:hAnsiTheme="minorHAnsi"/>
          <w:lang w:eastAsia="ar-SA"/>
        </w:rPr>
        <w:t xml:space="preserve"> </w:t>
      </w:r>
      <w:r w:rsidR="000C087D" w:rsidRPr="00347CF1">
        <w:rPr>
          <w:rFonts w:asciiTheme="minorHAnsi" w:hAnsiTheme="minorHAnsi"/>
          <w:lang w:eastAsia="ar-SA"/>
        </w:rPr>
        <w:t>sirén</w:t>
      </w:r>
      <w:r w:rsidR="00AB418D">
        <w:rPr>
          <w:rFonts w:asciiTheme="minorHAnsi" w:hAnsiTheme="minorHAnsi"/>
          <w:lang w:eastAsia="ar-SA"/>
        </w:rPr>
        <w:t xml:space="preserve">. </w:t>
      </w:r>
    </w:p>
    <w:p w14:paraId="5AEB60BC" w14:textId="77777777" w:rsidR="00AB418D" w:rsidRDefault="00AB418D" w:rsidP="00BA79C9">
      <w:pPr>
        <w:rPr>
          <w:rFonts w:asciiTheme="minorHAnsi" w:hAnsiTheme="minorHAnsi"/>
          <w:lang w:eastAsia="ar-SA"/>
        </w:rPr>
      </w:pPr>
      <w:r>
        <w:rPr>
          <w:rFonts w:asciiTheme="minorHAnsi" w:hAnsiTheme="minorHAnsi"/>
          <w:lang w:eastAsia="ar-SA"/>
        </w:rPr>
        <w:t>O</w:t>
      </w:r>
      <w:r w:rsidR="006F7A22" w:rsidRPr="00347CF1">
        <w:rPr>
          <w:rFonts w:asciiTheme="minorHAnsi" w:hAnsiTheme="minorHAnsi"/>
          <w:lang w:eastAsia="ar-SA"/>
        </w:rPr>
        <w:t xml:space="preserve">vládání bude zajištěno pomocí </w:t>
      </w:r>
      <w:r>
        <w:rPr>
          <w:rFonts w:asciiTheme="minorHAnsi" w:hAnsiTheme="minorHAnsi"/>
          <w:lang w:eastAsia="ar-SA"/>
        </w:rPr>
        <w:t xml:space="preserve">samostatného obslužného a signalizačního panelu umístěného na recepci </w:t>
      </w:r>
      <w:r w:rsidR="006F7A22" w:rsidRPr="00347CF1">
        <w:rPr>
          <w:rFonts w:asciiTheme="minorHAnsi" w:hAnsiTheme="minorHAnsi"/>
          <w:lang w:eastAsia="ar-SA"/>
        </w:rPr>
        <w:t xml:space="preserve">v režimech DEN/NOC. </w:t>
      </w:r>
    </w:p>
    <w:p w14:paraId="56522B0A" w14:textId="2E610436" w:rsidR="00DC54F9" w:rsidRPr="00347CF1" w:rsidRDefault="006F7A22" w:rsidP="00BA79C9">
      <w:pPr>
        <w:rPr>
          <w:rFonts w:asciiTheme="minorHAnsi" w:hAnsiTheme="minorHAnsi"/>
          <w:lang w:eastAsia="ar-SA"/>
        </w:rPr>
      </w:pPr>
      <w:r w:rsidRPr="00347CF1">
        <w:rPr>
          <w:rFonts w:asciiTheme="minorHAnsi" w:hAnsiTheme="minorHAnsi"/>
          <w:lang w:eastAsia="ar-SA"/>
        </w:rPr>
        <w:t>Sy</w:t>
      </w:r>
      <w:r w:rsidR="00BA79C9" w:rsidRPr="00347CF1">
        <w:rPr>
          <w:rFonts w:asciiTheme="minorHAnsi" w:hAnsiTheme="minorHAnsi"/>
          <w:lang w:eastAsia="ar-SA"/>
        </w:rPr>
        <w:t xml:space="preserve">stém </w:t>
      </w:r>
      <w:r w:rsidR="000C087D" w:rsidRPr="00347CF1">
        <w:rPr>
          <w:rFonts w:asciiTheme="minorHAnsi" w:hAnsiTheme="minorHAnsi"/>
          <w:lang w:eastAsia="ar-SA"/>
        </w:rPr>
        <w:t xml:space="preserve">EPS </w:t>
      </w:r>
      <w:r w:rsidR="00AB418D">
        <w:rPr>
          <w:rFonts w:asciiTheme="minorHAnsi" w:hAnsiTheme="minorHAnsi"/>
          <w:lang w:eastAsia="ar-SA"/>
        </w:rPr>
        <w:t xml:space="preserve">bude napojen </w:t>
      </w:r>
      <w:r w:rsidR="00AB418D">
        <w:rPr>
          <w:rFonts w:asciiTheme="minorHAnsi" w:eastAsia="Times New Roman" w:hAnsiTheme="minorHAnsi" w:cs="Arial"/>
          <w:i/>
          <w:lang w:eastAsia="ar-SA"/>
        </w:rPr>
        <w:t>pomocí</w:t>
      </w:r>
      <w:r w:rsidR="00AB418D" w:rsidRPr="00797227">
        <w:rPr>
          <w:rFonts w:asciiTheme="minorHAnsi" w:eastAsia="Times New Roman" w:hAnsiTheme="minorHAnsi" w:cs="Arial"/>
          <w:i/>
          <w:lang w:eastAsia="ar-SA"/>
        </w:rPr>
        <w:t xml:space="preserve"> ZDP na CTV IZS HZS </w:t>
      </w:r>
      <w:r w:rsidR="00AB418D">
        <w:rPr>
          <w:rFonts w:asciiTheme="minorHAnsi" w:eastAsia="Times New Roman" w:hAnsiTheme="minorHAnsi" w:cs="Arial"/>
          <w:i/>
          <w:lang w:eastAsia="ar-SA"/>
        </w:rPr>
        <w:t xml:space="preserve">Olomouckého </w:t>
      </w:r>
      <w:r w:rsidR="00AB418D">
        <w:rPr>
          <w:rFonts w:asciiTheme="minorHAnsi" w:hAnsiTheme="minorHAnsi"/>
          <w:lang w:eastAsia="ar-SA"/>
        </w:rPr>
        <w:t>kraje.</w:t>
      </w:r>
    </w:p>
    <w:p w14:paraId="2949F52D" w14:textId="77777777" w:rsidR="001570CD" w:rsidRPr="00347CF1" w:rsidRDefault="001570CD" w:rsidP="00DC54F9">
      <w:pPr>
        <w:ind w:firstLine="0"/>
        <w:rPr>
          <w:rFonts w:asciiTheme="minorHAnsi" w:hAnsiTheme="minorHAnsi"/>
          <w:lang w:eastAsia="ar-SA"/>
        </w:rPr>
      </w:pPr>
    </w:p>
    <w:p w14:paraId="154F9152" w14:textId="77777777" w:rsidR="00DA183A" w:rsidRPr="00347CF1" w:rsidRDefault="00DA183A" w:rsidP="00DA183A">
      <w:pPr>
        <w:rPr>
          <w:rFonts w:asciiTheme="minorHAnsi" w:eastAsia="Times New Roman" w:hAnsiTheme="minorHAnsi"/>
          <w:lang w:eastAsia="ar-SA"/>
        </w:rPr>
      </w:pPr>
      <w:r w:rsidRPr="00347CF1">
        <w:rPr>
          <w:rFonts w:asciiTheme="minorHAnsi" w:eastAsia="Times New Roman" w:hAnsiTheme="minorHAnsi"/>
          <w:b/>
          <w:lang w:eastAsia="ar-SA"/>
        </w:rPr>
        <w:t xml:space="preserve">Systém </w:t>
      </w:r>
      <w:r w:rsidR="000C087D" w:rsidRPr="00347CF1">
        <w:rPr>
          <w:rFonts w:asciiTheme="minorHAnsi" w:eastAsia="Times New Roman" w:hAnsiTheme="minorHAnsi"/>
          <w:b/>
          <w:lang w:eastAsia="ar-SA"/>
        </w:rPr>
        <w:t>EPS</w:t>
      </w:r>
      <w:r w:rsidR="006D5710" w:rsidRPr="00347CF1">
        <w:rPr>
          <w:rFonts w:asciiTheme="minorHAnsi" w:eastAsia="Times New Roman" w:hAnsiTheme="minorHAnsi"/>
          <w:lang w:eastAsia="ar-SA"/>
        </w:rPr>
        <w:t xml:space="preserve">: </w:t>
      </w:r>
      <w:r w:rsidRPr="00347CF1">
        <w:rPr>
          <w:rFonts w:asciiTheme="minorHAnsi" w:eastAsia="Times New Roman" w:hAnsiTheme="minorHAnsi"/>
          <w:lang w:eastAsia="ar-SA"/>
        </w:rPr>
        <w:t xml:space="preserve">je požárně bezpečnostní zařízení na základě vyhlášky </w:t>
      </w:r>
      <w:r w:rsidR="00602095" w:rsidRPr="00347CF1">
        <w:rPr>
          <w:rFonts w:asciiTheme="minorHAnsi" w:eastAsia="Times New Roman" w:hAnsiTheme="minorHAnsi"/>
          <w:lang w:eastAsia="ar-SA"/>
        </w:rPr>
        <w:t>246/2001/Sb.</w:t>
      </w:r>
      <w:r w:rsidRPr="00347CF1">
        <w:rPr>
          <w:rFonts w:asciiTheme="minorHAnsi" w:eastAsia="Times New Roman" w:hAnsiTheme="minorHAnsi"/>
          <w:lang w:eastAsia="ar-SA"/>
        </w:rPr>
        <w:t xml:space="preserve"> Jedná se o technické zařízení, kterým se akusticky i opticky signalizuje vzniklé ohnisko požáru. Účelem zařízení </w:t>
      </w:r>
      <w:r w:rsidR="000C087D" w:rsidRPr="00347CF1">
        <w:rPr>
          <w:rFonts w:asciiTheme="minorHAnsi" w:eastAsia="Times New Roman" w:hAnsiTheme="minorHAnsi"/>
          <w:lang w:eastAsia="ar-SA"/>
        </w:rPr>
        <w:t>EPS</w:t>
      </w:r>
      <w:r w:rsidRPr="00347CF1">
        <w:rPr>
          <w:rFonts w:asciiTheme="minorHAnsi" w:eastAsia="Times New Roman" w:hAnsiTheme="minorHAnsi"/>
          <w:lang w:eastAsia="ar-SA"/>
        </w:rPr>
        <w:t xml:space="preserve"> je včasná signalizace vzniklého ohniska požáru nebo požáru. Samočinně nebo prostřednictvím obsluhy předává informace osobám určeným k zásahu na požáru a umožňuje ovládat zařízení sloužící k protipožární ochraně (dále jen PBZ) v objektu, sloužící proti šíření požáru nebo k hašení. </w:t>
      </w:r>
    </w:p>
    <w:p w14:paraId="2886C5B1" w14:textId="77777777" w:rsidR="008773D0" w:rsidRPr="00347CF1" w:rsidRDefault="008773D0" w:rsidP="008773D0">
      <w:pPr>
        <w:rPr>
          <w:rFonts w:asciiTheme="minorHAnsi" w:eastAsia="Times New Roman" w:hAnsiTheme="minorHAnsi"/>
          <w:lang w:eastAsia="ar-SA"/>
        </w:rPr>
      </w:pPr>
    </w:p>
    <w:p w14:paraId="555AD50A" w14:textId="77777777" w:rsidR="00797227" w:rsidRPr="00347CF1" w:rsidRDefault="00797227" w:rsidP="00797227">
      <w:pPr>
        <w:pStyle w:val="Nadpis2"/>
      </w:pPr>
      <w:bookmarkStart w:id="5" w:name="_Toc16852806"/>
      <w:r w:rsidRPr="00347CF1">
        <w:t>Normy</w:t>
      </w:r>
      <w:bookmarkEnd w:id="5"/>
    </w:p>
    <w:p w14:paraId="18ABD440" w14:textId="77777777" w:rsidR="008773D0" w:rsidRPr="00347CF1" w:rsidRDefault="008773D0" w:rsidP="008773D0">
      <w:pPr>
        <w:ind w:left="2410" w:hanging="2410"/>
        <w:rPr>
          <w:rFonts w:asciiTheme="minorHAnsi" w:hAnsiTheme="minorHAnsi"/>
          <w:lang w:eastAsia="ar-SA"/>
        </w:rPr>
      </w:pPr>
      <w:r w:rsidRPr="00347CF1">
        <w:rPr>
          <w:rFonts w:asciiTheme="minorHAnsi" w:hAnsiTheme="minorHAnsi"/>
          <w:lang w:eastAsia="ar-SA"/>
        </w:rPr>
        <w:t>ČSN 33 2000-5-51 ed.3 Z1</w:t>
      </w:r>
      <w:r w:rsidRPr="00347CF1">
        <w:rPr>
          <w:rFonts w:asciiTheme="minorHAnsi" w:hAnsiTheme="minorHAnsi"/>
          <w:lang w:eastAsia="ar-SA"/>
        </w:rPr>
        <w:tab/>
        <w:t xml:space="preserve">Elektrické instalace nízkého </w:t>
      </w:r>
      <w:proofErr w:type="gramStart"/>
      <w:r w:rsidRPr="00347CF1">
        <w:rPr>
          <w:rFonts w:asciiTheme="minorHAnsi" w:hAnsiTheme="minorHAnsi"/>
          <w:lang w:eastAsia="ar-SA"/>
        </w:rPr>
        <w:t>napětí - Část</w:t>
      </w:r>
      <w:proofErr w:type="gramEnd"/>
      <w:r w:rsidRPr="00347CF1">
        <w:rPr>
          <w:rFonts w:asciiTheme="minorHAnsi" w:hAnsiTheme="minorHAnsi"/>
          <w:lang w:eastAsia="ar-SA"/>
        </w:rPr>
        <w:t xml:space="preserve"> 5-51: Výběr a stavba elektrických zařízení Všeobecné předpisy</w:t>
      </w:r>
    </w:p>
    <w:p w14:paraId="12FA5925" w14:textId="77777777" w:rsidR="008773D0" w:rsidRPr="00347CF1" w:rsidRDefault="008773D0" w:rsidP="008773D0">
      <w:pPr>
        <w:ind w:left="2410" w:hanging="2410"/>
        <w:rPr>
          <w:rFonts w:asciiTheme="minorHAnsi" w:hAnsiTheme="minorHAnsi"/>
          <w:lang w:eastAsia="ar-SA"/>
        </w:rPr>
      </w:pPr>
      <w:r w:rsidRPr="00347CF1">
        <w:rPr>
          <w:rFonts w:asciiTheme="minorHAnsi" w:hAnsiTheme="minorHAnsi"/>
          <w:lang w:eastAsia="ar-SA"/>
        </w:rPr>
        <w:t xml:space="preserve">ČSN 33 2000-1 ed.2 </w:t>
      </w:r>
      <w:r w:rsidRPr="00347CF1">
        <w:rPr>
          <w:rFonts w:asciiTheme="minorHAnsi" w:hAnsiTheme="minorHAnsi"/>
          <w:lang w:eastAsia="ar-SA"/>
        </w:rPr>
        <w:tab/>
        <w:t xml:space="preserve">Elektrické instalace nízkého </w:t>
      </w:r>
      <w:proofErr w:type="gramStart"/>
      <w:r w:rsidRPr="00347CF1">
        <w:rPr>
          <w:rFonts w:asciiTheme="minorHAnsi" w:hAnsiTheme="minorHAnsi"/>
          <w:lang w:eastAsia="ar-SA"/>
        </w:rPr>
        <w:t>napětí - Část</w:t>
      </w:r>
      <w:proofErr w:type="gramEnd"/>
      <w:r w:rsidRPr="00347CF1">
        <w:rPr>
          <w:rFonts w:asciiTheme="minorHAnsi" w:hAnsiTheme="minorHAnsi"/>
          <w:lang w:eastAsia="ar-SA"/>
        </w:rPr>
        <w:t xml:space="preserve"> 1: Základní hlediska, stanovení základních charakteristik, definice</w:t>
      </w:r>
    </w:p>
    <w:p w14:paraId="293A9544" w14:textId="77777777" w:rsidR="008773D0" w:rsidRPr="00347CF1" w:rsidRDefault="008773D0" w:rsidP="008773D0">
      <w:pPr>
        <w:ind w:left="2410" w:hanging="2410"/>
        <w:rPr>
          <w:rFonts w:asciiTheme="minorHAnsi" w:hAnsiTheme="minorHAnsi"/>
          <w:lang w:eastAsia="ar-SA"/>
        </w:rPr>
      </w:pPr>
      <w:r w:rsidRPr="00347CF1">
        <w:rPr>
          <w:rFonts w:asciiTheme="minorHAnsi" w:hAnsiTheme="minorHAnsi"/>
          <w:lang w:eastAsia="ar-SA"/>
        </w:rPr>
        <w:t>ČSN 33 2000-4-41 ed.3</w:t>
      </w:r>
      <w:r w:rsidRPr="00347CF1">
        <w:rPr>
          <w:rFonts w:asciiTheme="minorHAnsi" w:hAnsiTheme="minorHAnsi"/>
          <w:lang w:eastAsia="ar-SA"/>
        </w:rPr>
        <w:tab/>
        <w:t xml:space="preserve">Elektrické instalace nízkého </w:t>
      </w:r>
      <w:proofErr w:type="gramStart"/>
      <w:r w:rsidRPr="00347CF1">
        <w:rPr>
          <w:rFonts w:asciiTheme="minorHAnsi" w:hAnsiTheme="minorHAnsi"/>
          <w:lang w:eastAsia="ar-SA"/>
        </w:rPr>
        <w:t>napětí - Část</w:t>
      </w:r>
      <w:proofErr w:type="gramEnd"/>
      <w:r w:rsidRPr="00347CF1">
        <w:rPr>
          <w:rFonts w:asciiTheme="minorHAnsi" w:hAnsiTheme="minorHAnsi"/>
          <w:lang w:eastAsia="ar-SA"/>
        </w:rPr>
        <w:t xml:space="preserve"> 4-41: Ochranná opatření pro zajištění bezpečnosti - Ochrana před úrazem elektrickým proudem </w:t>
      </w:r>
    </w:p>
    <w:p w14:paraId="477D2DB7" w14:textId="77777777" w:rsidR="008773D0" w:rsidRPr="00347CF1" w:rsidRDefault="008773D0" w:rsidP="008773D0">
      <w:pPr>
        <w:ind w:left="2410" w:hanging="2410"/>
        <w:rPr>
          <w:rFonts w:asciiTheme="minorHAnsi" w:hAnsiTheme="minorHAnsi"/>
          <w:lang w:eastAsia="ar-SA"/>
        </w:rPr>
      </w:pPr>
      <w:r w:rsidRPr="00347CF1">
        <w:rPr>
          <w:rFonts w:asciiTheme="minorHAnsi" w:hAnsiTheme="minorHAnsi"/>
          <w:lang w:eastAsia="ar-SA"/>
        </w:rPr>
        <w:t xml:space="preserve">ČSN 33 2000-5-54 ed.3    </w:t>
      </w:r>
      <w:r w:rsidRPr="00347CF1">
        <w:rPr>
          <w:rFonts w:asciiTheme="minorHAnsi" w:hAnsiTheme="minorHAnsi"/>
          <w:lang w:eastAsia="ar-SA"/>
        </w:rPr>
        <w:tab/>
        <w:t xml:space="preserve">Výběr a stavba elektrických </w:t>
      </w:r>
      <w:proofErr w:type="gramStart"/>
      <w:r w:rsidRPr="00347CF1">
        <w:rPr>
          <w:rFonts w:asciiTheme="minorHAnsi" w:hAnsiTheme="minorHAnsi"/>
          <w:lang w:eastAsia="ar-SA"/>
        </w:rPr>
        <w:t>zařízení  -</w:t>
      </w:r>
      <w:proofErr w:type="gramEnd"/>
      <w:r w:rsidRPr="00347CF1">
        <w:rPr>
          <w:rFonts w:asciiTheme="minorHAnsi" w:hAnsiTheme="minorHAnsi"/>
          <w:lang w:eastAsia="ar-SA"/>
        </w:rPr>
        <w:t xml:space="preserve"> Uzemnění, ochranné vodiče a vodiče ochranného pospojování</w:t>
      </w:r>
    </w:p>
    <w:p w14:paraId="284FA16B" w14:textId="77777777" w:rsidR="008773D0" w:rsidRPr="00347CF1" w:rsidRDefault="008773D0" w:rsidP="008773D0">
      <w:pPr>
        <w:ind w:left="2410" w:hanging="2410"/>
        <w:rPr>
          <w:rFonts w:asciiTheme="minorHAnsi" w:hAnsiTheme="minorHAnsi"/>
          <w:lang w:eastAsia="ar-SA"/>
        </w:rPr>
      </w:pPr>
      <w:r w:rsidRPr="00347CF1">
        <w:rPr>
          <w:rFonts w:asciiTheme="minorHAnsi" w:hAnsiTheme="minorHAnsi"/>
          <w:lang w:eastAsia="ar-SA"/>
        </w:rPr>
        <w:t xml:space="preserve">ČSN 33 2000-6 Z1 2017       Elektrické instalace nízkého </w:t>
      </w:r>
      <w:proofErr w:type="gramStart"/>
      <w:r w:rsidRPr="00347CF1">
        <w:rPr>
          <w:rFonts w:asciiTheme="minorHAnsi" w:hAnsiTheme="minorHAnsi"/>
          <w:lang w:eastAsia="ar-SA"/>
        </w:rPr>
        <w:t>napětí - Část</w:t>
      </w:r>
      <w:proofErr w:type="gramEnd"/>
      <w:r w:rsidRPr="00347CF1">
        <w:rPr>
          <w:rFonts w:asciiTheme="minorHAnsi" w:hAnsiTheme="minorHAnsi"/>
          <w:lang w:eastAsia="ar-SA"/>
        </w:rPr>
        <w:t xml:space="preserve"> 6: Revize</w:t>
      </w:r>
    </w:p>
    <w:p w14:paraId="11F05AD8" w14:textId="77777777" w:rsidR="008773D0" w:rsidRPr="00347CF1" w:rsidRDefault="008773D0" w:rsidP="008773D0">
      <w:pPr>
        <w:ind w:left="2410" w:hanging="2410"/>
        <w:rPr>
          <w:rFonts w:asciiTheme="minorHAnsi" w:hAnsiTheme="minorHAnsi"/>
          <w:lang w:eastAsia="ar-SA"/>
        </w:rPr>
      </w:pPr>
      <w:r w:rsidRPr="00347CF1">
        <w:rPr>
          <w:rFonts w:asciiTheme="minorHAnsi" w:hAnsiTheme="minorHAnsi"/>
          <w:lang w:eastAsia="ar-SA"/>
        </w:rPr>
        <w:t xml:space="preserve">ČSN 33 4010                  </w:t>
      </w:r>
      <w:r w:rsidRPr="00347CF1">
        <w:rPr>
          <w:rFonts w:asciiTheme="minorHAnsi" w:hAnsiTheme="minorHAnsi"/>
          <w:lang w:eastAsia="ar-SA"/>
        </w:rPr>
        <w:tab/>
        <w:t>Elektrotechnické předpisy. Ochrana sdělovacích vedení a zařízení proti přepětí a nadproudu atmosférického původu</w:t>
      </w:r>
    </w:p>
    <w:p w14:paraId="4CD9C332" w14:textId="77777777" w:rsidR="008773D0" w:rsidRPr="00347CF1" w:rsidRDefault="008773D0" w:rsidP="008773D0">
      <w:pPr>
        <w:ind w:left="2410" w:hanging="2410"/>
        <w:rPr>
          <w:rFonts w:asciiTheme="minorHAnsi" w:hAnsiTheme="minorHAnsi"/>
          <w:lang w:eastAsia="ar-SA"/>
        </w:rPr>
      </w:pPr>
      <w:r w:rsidRPr="00347CF1">
        <w:rPr>
          <w:rFonts w:asciiTheme="minorHAnsi" w:hAnsiTheme="minorHAnsi"/>
          <w:lang w:eastAsia="ar-SA"/>
        </w:rPr>
        <w:t xml:space="preserve">ČSN EN 50110-1 ed.2   </w:t>
      </w:r>
      <w:r w:rsidRPr="00347CF1">
        <w:rPr>
          <w:rFonts w:asciiTheme="minorHAnsi" w:hAnsiTheme="minorHAnsi"/>
          <w:lang w:eastAsia="ar-SA"/>
        </w:rPr>
        <w:tab/>
        <w:t>Obsluha a práce na elektrických zařízeních</w:t>
      </w:r>
    </w:p>
    <w:p w14:paraId="59222DE1" w14:textId="77777777" w:rsidR="008773D0" w:rsidRPr="00347CF1" w:rsidRDefault="008773D0" w:rsidP="008773D0">
      <w:pPr>
        <w:ind w:left="2410" w:hanging="2410"/>
        <w:rPr>
          <w:rFonts w:asciiTheme="minorHAnsi" w:hAnsiTheme="minorHAnsi"/>
          <w:lang w:eastAsia="ar-SA"/>
        </w:rPr>
      </w:pPr>
      <w:r w:rsidRPr="00347CF1">
        <w:rPr>
          <w:rFonts w:asciiTheme="minorHAnsi" w:hAnsiTheme="minorHAnsi"/>
          <w:lang w:eastAsia="ar-SA"/>
        </w:rPr>
        <w:t>ČSN 34 23 00 ed.2 2013</w:t>
      </w:r>
      <w:r w:rsidRPr="00347CF1">
        <w:rPr>
          <w:rFonts w:asciiTheme="minorHAnsi" w:hAnsiTheme="minorHAnsi"/>
          <w:lang w:eastAsia="ar-SA"/>
        </w:rPr>
        <w:tab/>
        <w:t>Předpisy pro vnitřní rozvody vedení elektronických komunikací</w:t>
      </w:r>
    </w:p>
    <w:p w14:paraId="0F46ECFA" w14:textId="77777777" w:rsidR="009A4337" w:rsidRPr="00347CF1" w:rsidRDefault="009A4337" w:rsidP="008773D0">
      <w:pPr>
        <w:ind w:left="2410" w:hanging="2410"/>
        <w:rPr>
          <w:rFonts w:asciiTheme="minorHAnsi" w:hAnsiTheme="minorHAnsi"/>
          <w:lang w:eastAsia="ar-SA"/>
        </w:rPr>
      </w:pPr>
    </w:p>
    <w:p w14:paraId="2EFDFD4D" w14:textId="77777777" w:rsidR="008773D0" w:rsidRPr="00347CF1" w:rsidRDefault="008773D0" w:rsidP="008773D0">
      <w:pPr>
        <w:ind w:left="2410" w:hanging="2410"/>
        <w:rPr>
          <w:rFonts w:asciiTheme="minorHAnsi" w:hAnsiTheme="minorHAnsi"/>
          <w:lang w:eastAsia="ar-SA"/>
        </w:rPr>
      </w:pPr>
      <w:r w:rsidRPr="00347CF1">
        <w:rPr>
          <w:rFonts w:asciiTheme="minorHAnsi" w:hAnsiTheme="minorHAnsi"/>
          <w:lang w:eastAsia="ar-SA"/>
        </w:rPr>
        <w:t xml:space="preserve">ČSN 73 0802/Z2 </w:t>
      </w:r>
      <w:proofErr w:type="gramStart"/>
      <w:r w:rsidRPr="00347CF1">
        <w:rPr>
          <w:rFonts w:asciiTheme="minorHAnsi" w:hAnsiTheme="minorHAnsi"/>
          <w:lang w:eastAsia="ar-SA"/>
        </w:rPr>
        <w:t xml:space="preserve">2015  </w:t>
      </w:r>
      <w:r w:rsidRPr="00347CF1">
        <w:rPr>
          <w:rFonts w:asciiTheme="minorHAnsi" w:hAnsiTheme="minorHAnsi"/>
          <w:lang w:eastAsia="ar-SA"/>
        </w:rPr>
        <w:tab/>
      </w:r>
      <w:proofErr w:type="gramEnd"/>
      <w:r w:rsidRPr="00347CF1">
        <w:rPr>
          <w:rFonts w:asciiTheme="minorHAnsi" w:hAnsiTheme="minorHAnsi"/>
          <w:lang w:eastAsia="ar-SA"/>
        </w:rPr>
        <w:t xml:space="preserve">Požární bezpečnost staveb </w:t>
      </w:r>
      <w:r w:rsidR="009A4337" w:rsidRPr="00347CF1">
        <w:rPr>
          <w:rFonts w:asciiTheme="minorHAnsi" w:hAnsiTheme="minorHAnsi"/>
          <w:lang w:eastAsia="ar-SA"/>
        </w:rPr>
        <w:t>– Nevýrobní objekty</w:t>
      </w:r>
    </w:p>
    <w:p w14:paraId="60EB3B94" w14:textId="77777777" w:rsidR="008773D0" w:rsidRPr="00347CF1" w:rsidRDefault="008773D0" w:rsidP="008773D0">
      <w:pPr>
        <w:ind w:left="2410" w:hanging="2410"/>
        <w:rPr>
          <w:rFonts w:asciiTheme="minorHAnsi" w:hAnsiTheme="minorHAnsi"/>
          <w:lang w:eastAsia="ar-SA"/>
        </w:rPr>
      </w:pPr>
      <w:r w:rsidRPr="00347CF1">
        <w:rPr>
          <w:rFonts w:asciiTheme="minorHAnsi" w:hAnsiTheme="minorHAnsi"/>
          <w:lang w:eastAsia="ar-SA"/>
        </w:rPr>
        <w:t xml:space="preserve">ČSN 73 0810 2016 </w:t>
      </w:r>
      <w:r w:rsidRPr="00347CF1">
        <w:rPr>
          <w:rFonts w:asciiTheme="minorHAnsi" w:hAnsiTheme="minorHAnsi"/>
          <w:lang w:eastAsia="ar-SA"/>
        </w:rPr>
        <w:tab/>
        <w:t xml:space="preserve">Požární bezpečnost </w:t>
      </w:r>
      <w:proofErr w:type="gramStart"/>
      <w:r w:rsidRPr="00347CF1">
        <w:rPr>
          <w:rFonts w:asciiTheme="minorHAnsi" w:hAnsiTheme="minorHAnsi"/>
          <w:lang w:eastAsia="ar-SA"/>
        </w:rPr>
        <w:t>staveb - Společná</w:t>
      </w:r>
      <w:proofErr w:type="gramEnd"/>
      <w:r w:rsidRPr="00347CF1">
        <w:rPr>
          <w:rFonts w:asciiTheme="minorHAnsi" w:hAnsiTheme="minorHAnsi"/>
          <w:lang w:eastAsia="ar-SA"/>
        </w:rPr>
        <w:t xml:space="preserve"> ustanovení</w:t>
      </w:r>
    </w:p>
    <w:p w14:paraId="3B5976FB" w14:textId="77777777" w:rsidR="008773D0" w:rsidRPr="00347CF1" w:rsidRDefault="008773D0" w:rsidP="008773D0">
      <w:pPr>
        <w:ind w:left="2410" w:hanging="2410"/>
        <w:rPr>
          <w:rFonts w:asciiTheme="minorHAnsi" w:hAnsiTheme="minorHAnsi"/>
          <w:lang w:eastAsia="ar-SA"/>
        </w:rPr>
      </w:pPr>
      <w:r w:rsidRPr="00347CF1">
        <w:rPr>
          <w:rFonts w:asciiTheme="minorHAnsi" w:hAnsiTheme="minorHAnsi"/>
          <w:lang w:eastAsia="ar-SA"/>
        </w:rPr>
        <w:t>ČSN 73 0848/Z</w:t>
      </w:r>
      <w:proofErr w:type="gramStart"/>
      <w:r w:rsidR="009A4337" w:rsidRPr="00347CF1">
        <w:rPr>
          <w:rFonts w:asciiTheme="minorHAnsi" w:hAnsiTheme="minorHAnsi"/>
          <w:lang w:eastAsia="ar-SA"/>
        </w:rPr>
        <w:t>2</w:t>
      </w:r>
      <w:r w:rsidRPr="00347CF1">
        <w:rPr>
          <w:rFonts w:asciiTheme="minorHAnsi" w:hAnsiTheme="minorHAnsi"/>
          <w:lang w:eastAsia="ar-SA"/>
        </w:rPr>
        <w:t xml:space="preserve">  </w:t>
      </w:r>
      <w:r w:rsidRPr="00347CF1">
        <w:rPr>
          <w:rFonts w:asciiTheme="minorHAnsi" w:hAnsiTheme="minorHAnsi"/>
          <w:lang w:eastAsia="ar-SA"/>
        </w:rPr>
        <w:tab/>
      </w:r>
      <w:proofErr w:type="gramEnd"/>
      <w:r w:rsidRPr="00347CF1">
        <w:rPr>
          <w:rFonts w:asciiTheme="minorHAnsi" w:hAnsiTheme="minorHAnsi"/>
          <w:lang w:eastAsia="ar-SA"/>
        </w:rPr>
        <w:t>Požární bezpečnost staveb - Kabelové rozvody</w:t>
      </w:r>
    </w:p>
    <w:p w14:paraId="72364955" w14:textId="77777777" w:rsidR="008773D0" w:rsidRPr="00347CF1" w:rsidRDefault="008773D0" w:rsidP="008773D0">
      <w:pPr>
        <w:ind w:left="2410" w:hanging="2410"/>
        <w:rPr>
          <w:rFonts w:asciiTheme="minorHAnsi" w:hAnsiTheme="minorHAnsi"/>
          <w:lang w:eastAsia="ar-SA"/>
        </w:rPr>
      </w:pPr>
      <w:r w:rsidRPr="00347CF1">
        <w:rPr>
          <w:rFonts w:asciiTheme="minorHAnsi" w:hAnsiTheme="minorHAnsi"/>
          <w:lang w:eastAsia="ar-SA"/>
        </w:rPr>
        <w:t xml:space="preserve">ČSN 73 0895     </w:t>
      </w:r>
      <w:r w:rsidRPr="00347CF1">
        <w:rPr>
          <w:rFonts w:asciiTheme="minorHAnsi" w:hAnsiTheme="minorHAnsi"/>
          <w:lang w:eastAsia="ar-SA"/>
        </w:rPr>
        <w:tab/>
        <w:t xml:space="preserve">Požární bezpečnost </w:t>
      </w:r>
      <w:proofErr w:type="gramStart"/>
      <w:r w:rsidRPr="00347CF1">
        <w:rPr>
          <w:rFonts w:asciiTheme="minorHAnsi" w:hAnsiTheme="minorHAnsi"/>
          <w:lang w:eastAsia="ar-SA"/>
        </w:rPr>
        <w:t>staveb - Zachování</w:t>
      </w:r>
      <w:proofErr w:type="gramEnd"/>
      <w:r w:rsidRPr="00347CF1">
        <w:rPr>
          <w:rFonts w:asciiTheme="minorHAnsi" w:hAnsiTheme="minorHAnsi"/>
          <w:lang w:eastAsia="ar-SA"/>
        </w:rPr>
        <w:t xml:space="preserve"> funkčnosti kabelových tras v podmínkách požáru - Požadavky, zkoušky, klasifikace </w:t>
      </w:r>
      <w:proofErr w:type="spellStart"/>
      <w:r w:rsidRPr="00347CF1">
        <w:rPr>
          <w:rFonts w:asciiTheme="minorHAnsi" w:hAnsiTheme="minorHAnsi"/>
          <w:lang w:eastAsia="ar-SA"/>
        </w:rPr>
        <w:t>Px</w:t>
      </w:r>
      <w:proofErr w:type="spellEnd"/>
      <w:r w:rsidRPr="00347CF1">
        <w:rPr>
          <w:rFonts w:asciiTheme="minorHAnsi" w:hAnsiTheme="minorHAnsi"/>
          <w:lang w:eastAsia="ar-SA"/>
        </w:rPr>
        <w:t xml:space="preserve">-R, </w:t>
      </w:r>
      <w:proofErr w:type="spellStart"/>
      <w:r w:rsidRPr="00347CF1">
        <w:rPr>
          <w:rFonts w:asciiTheme="minorHAnsi" w:hAnsiTheme="minorHAnsi"/>
          <w:lang w:eastAsia="ar-SA"/>
        </w:rPr>
        <w:t>PHx</w:t>
      </w:r>
      <w:proofErr w:type="spellEnd"/>
      <w:r w:rsidRPr="00347CF1">
        <w:rPr>
          <w:rFonts w:asciiTheme="minorHAnsi" w:hAnsiTheme="minorHAnsi"/>
          <w:lang w:eastAsia="ar-SA"/>
        </w:rPr>
        <w:t>-R a aplikace výsledků zkoušek</w:t>
      </w:r>
    </w:p>
    <w:p w14:paraId="27A82D07" w14:textId="77777777" w:rsidR="008773D0" w:rsidRPr="00347CF1" w:rsidRDefault="008773D0" w:rsidP="008773D0">
      <w:pPr>
        <w:ind w:left="2410" w:hanging="2410"/>
        <w:rPr>
          <w:rFonts w:asciiTheme="minorHAnsi" w:hAnsiTheme="minorHAnsi"/>
          <w:lang w:eastAsia="ar-SA"/>
        </w:rPr>
      </w:pPr>
      <w:r w:rsidRPr="00347CF1">
        <w:rPr>
          <w:rFonts w:asciiTheme="minorHAnsi" w:hAnsiTheme="minorHAnsi"/>
          <w:lang w:eastAsia="ar-SA"/>
        </w:rPr>
        <w:t>ČSN EN 50575</w:t>
      </w:r>
      <w:r w:rsidRPr="00347CF1">
        <w:rPr>
          <w:rFonts w:asciiTheme="minorHAnsi" w:hAnsiTheme="minorHAnsi"/>
          <w:lang w:eastAsia="ar-SA"/>
        </w:rPr>
        <w:tab/>
        <w:t xml:space="preserve">Silové, řídicí a komunikační </w:t>
      </w:r>
      <w:proofErr w:type="gramStart"/>
      <w:r w:rsidRPr="00347CF1">
        <w:rPr>
          <w:rFonts w:asciiTheme="minorHAnsi" w:hAnsiTheme="minorHAnsi"/>
          <w:lang w:eastAsia="ar-SA"/>
        </w:rPr>
        <w:t>kabely - Kabely</w:t>
      </w:r>
      <w:proofErr w:type="gramEnd"/>
      <w:r w:rsidRPr="00347CF1">
        <w:rPr>
          <w:rFonts w:asciiTheme="minorHAnsi" w:hAnsiTheme="minorHAnsi"/>
          <w:lang w:eastAsia="ar-SA"/>
        </w:rPr>
        <w:t xml:space="preserve"> pro obecné použití ve stavbách ve vztahu k požadavkům reakce na oheň</w:t>
      </w:r>
    </w:p>
    <w:p w14:paraId="79D435CA" w14:textId="77777777" w:rsidR="008773D0" w:rsidRPr="00347CF1" w:rsidRDefault="008773D0" w:rsidP="008773D0">
      <w:pPr>
        <w:ind w:left="2410" w:hanging="2410"/>
        <w:rPr>
          <w:rFonts w:asciiTheme="minorHAnsi" w:hAnsiTheme="minorHAnsi"/>
          <w:lang w:eastAsia="ar-SA"/>
        </w:rPr>
      </w:pPr>
      <w:r w:rsidRPr="00347CF1">
        <w:rPr>
          <w:rFonts w:asciiTheme="minorHAnsi" w:hAnsiTheme="minorHAnsi"/>
          <w:lang w:eastAsia="ar-SA"/>
        </w:rPr>
        <w:t xml:space="preserve">ČSN 73 0875      </w:t>
      </w:r>
      <w:proofErr w:type="gramStart"/>
      <w:r w:rsidRPr="00347CF1">
        <w:rPr>
          <w:rFonts w:asciiTheme="minorHAnsi" w:hAnsiTheme="minorHAnsi"/>
          <w:lang w:eastAsia="ar-SA"/>
        </w:rPr>
        <w:t xml:space="preserve">2011  </w:t>
      </w:r>
      <w:r w:rsidRPr="00347CF1">
        <w:rPr>
          <w:rFonts w:asciiTheme="minorHAnsi" w:hAnsiTheme="minorHAnsi"/>
          <w:lang w:eastAsia="ar-SA"/>
        </w:rPr>
        <w:tab/>
      </w:r>
      <w:proofErr w:type="gramEnd"/>
      <w:r w:rsidRPr="00347CF1">
        <w:rPr>
          <w:rFonts w:asciiTheme="minorHAnsi" w:hAnsiTheme="minorHAnsi"/>
          <w:lang w:eastAsia="ar-SA"/>
        </w:rPr>
        <w:t>Navrhování elektrické požární signalizace</w:t>
      </w:r>
    </w:p>
    <w:p w14:paraId="5D2074D3" w14:textId="77777777" w:rsidR="008773D0" w:rsidRPr="00347CF1" w:rsidRDefault="008773D0" w:rsidP="008773D0">
      <w:pPr>
        <w:ind w:left="2410" w:hanging="2410"/>
        <w:rPr>
          <w:rFonts w:asciiTheme="minorHAnsi" w:hAnsiTheme="minorHAnsi"/>
          <w:lang w:eastAsia="ar-SA"/>
        </w:rPr>
      </w:pPr>
      <w:r w:rsidRPr="00347CF1">
        <w:rPr>
          <w:rFonts w:asciiTheme="minorHAnsi" w:hAnsiTheme="minorHAnsi"/>
          <w:lang w:eastAsia="ar-SA"/>
        </w:rPr>
        <w:t xml:space="preserve">ČSN 34 2710/Z1 </w:t>
      </w:r>
      <w:proofErr w:type="gramStart"/>
      <w:r w:rsidRPr="00347CF1">
        <w:rPr>
          <w:rFonts w:asciiTheme="minorHAnsi" w:hAnsiTheme="minorHAnsi"/>
          <w:lang w:eastAsia="ar-SA"/>
        </w:rPr>
        <w:t xml:space="preserve">2013  </w:t>
      </w:r>
      <w:r w:rsidRPr="00347CF1">
        <w:rPr>
          <w:rFonts w:asciiTheme="minorHAnsi" w:hAnsiTheme="minorHAnsi"/>
          <w:lang w:eastAsia="ar-SA"/>
        </w:rPr>
        <w:tab/>
      </w:r>
      <w:proofErr w:type="gramEnd"/>
      <w:r w:rsidRPr="00347CF1">
        <w:rPr>
          <w:rFonts w:asciiTheme="minorHAnsi" w:hAnsiTheme="minorHAnsi"/>
          <w:lang w:eastAsia="ar-SA"/>
        </w:rPr>
        <w:t>Elektrická požární signalizace - Projektování, montáž, užívání, provoz, kontrola, servis a údržba</w:t>
      </w:r>
    </w:p>
    <w:p w14:paraId="412EB8F7" w14:textId="77777777" w:rsidR="008773D0" w:rsidRPr="00347CF1" w:rsidRDefault="008773D0" w:rsidP="008773D0">
      <w:pPr>
        <w:ind w:left="2410" w:hanging="2410"/>
        <w:rPr>
          <w:rFonts w:asciiTheme="minorHAnsi" w:hAnsiTheme="minorHAnsi"/>
          <w:lang w:eastAsia="ar-SA"/>
        </w:rPr>
      </w:pPr>
      <w:r w:rsidRPr="00347CF1">
        <w:rPr>
          <w:rFonts w:asciiTheme="minorHAnsi" w:hAnsiTheme="minorHAnsi"/>
          <w:lang w:eastAsia="ar-SA"/>
        </w:rPr>
        <w:t xml:space="preserve">ČSN EN 60849           </w:t>
      </w:r>
      <w:r w:rsidRPr="00347CF1">
        <w:rPr>
          <w:rFonts w:asciiTheme="minorHAnsi" w:hAnsiTheme="minorHAnsi"/>
          <w:lang w:eastAsia="ar-SA"/>
        </w:rPr>
        <w:tab/>
        <w:t>Nouzové zvukové systémy</w:t>
      </w:r>
    </w:p>
    <w:p w14:paraId="387AAE4D" w14:textId="77777777" w:rsidR="008773D0" w:rsidRPr="00347CF1" w:rsidRDefault="008773D0" w:rsidP="008773D0">
      <w:pPr>
        <w:ind w:left="2410" w:hanging="2410"/>
        <w:rPr>
          <w:rFonts w:asciiTheme="minorHAnsi" w:hAnsiTheme="minorHAnsi"/>
          <w:lang w:eastAsia="ar-SA"/>
        </w:rPr>
      </w:pPr>
      <w:r w:rsidRPr="00347CF1">
        <w:rPr>
          <w:rFonts w:asciiTheme="minorHAnsi" w:hAnsiTheme="minorHAnsi"/>
          <w:lang w:eastAsia="ar-SA"/>
        </w:rPr>
        <w:t xml:space="preserve">Vyhláška 246/2001Sb. </w:t>
      </w:r>
      <w:r w:rsidRPr="00347CF1">
        <w:rPr>
          <w:rFonts w:asciiTheme="minorHAnsi" w:hAnsiTheme="minorHAnsi"/>
          <w:lang w:eastAsia="ar-SA"/>
        </w:rPr>
        <w:tab/>
        <w:t>O požární prevenci</w:t>
      </w:r>
    </w:p>
    <w:p w14:paraId="557DA041" w14:textId="77777777" w:rsidR="008773D0" w:rsidRPr="00347CF1" w:rsidRDefault="008773D0" w:rsidP="008773D0">
      <w:pPr>
        <w:ind w:left="2410" w:hanging="2410"/>
        <w:rPr>
          <w:rFonts w:asciiTheme="minorHAnsi" w:hAnsiTheme="minorHAnsi"/>
          <w:lang w:eastAsia="ar-SA"/>
        </w:rPr>
      </w:pPr>
      <w:r w:rsidRPr="00347CF1">
        <w:rPr>
          <w:rFonts w:asciiTheme="minorHAnsi" w:hAnsiTheme="minorHAnsi"/>
          <w:lang w:eastAsia="ar-SA"/>
        </w:rPr>
        <w:t xml:space="preserve">Vyhláška, 268/2011Sb.  </w:t>
      </w:r>
      <w:r w:rsidRPr="00347CF1">
        <w:rPr>
          <w:rFonts w:asciiTheme="minorHAnsi" w:hAnsiTheme="minorHAnsi"/>
          <w:lang w:eastAsia="ar-SA"/>
        </w:rPr>
        <w:tab/>
        <w:t>kterou se mění vyhláška č. 23/2008 Sb., o technických podmínkách požární ochrany staveb</w:t>
      </w:r>
    </w:p>
    <w:p w14:paraId="4F79C71D" w14:textId="77777777" w:rsidR="008773D0" w:rsidRPr="00347CF1" w:rsidRDefault="008773D0" w:rsidP="008773D0">
      <w:pPr>
        <w:ind w:left="2410" w:hanging="2410"/>
        <w:rPr>
          <w:rFonts w:asciiTheme="minorHAnsi" w:hAnsiTheme="minorHAnsi"/>
          <w:lang w:eastAsia="ar-SA"/>
        </w:rPr>
      </w:pPr>
      <w:r w:rsidRPr="00347CF1">
        <w:rPr>
          <w:rFonts w:asciiTheme="minorHAnsi" w:hAnsiTheme="minorHAnsi"/>
          <w:lang w:eastAsia="ar-SA"/>
        </w:rPr>
        <w:t xml:space="preserve">Vyhláška 499/2006Sb. </w:t>
      </w:r>
      <w:r w:rsidRPr="00347CF1">
        <w:rPr>
          <w:rFonts w:asciiTheme="minorHAnsi" w:hAnsiTheme="minorHAnsi"/>
          <w:lang w:eastAsia="ar-SA"/>
        </w:rPr>
        <w:tab/>
        <w:t>o dokumentaci staveb</w:t>
      </w:r>
    </w:p>
    <w:p w14:paraId="0DD873C9" w14:textId="77777777" w:rsidR="008773D0" w:rsidRPr="00347CF1" w:rsidRDefault="008773D0" w:rsidP="008773D0">
      <w:pPr>
        <w:ind w:left="2410" w:hanging="2410"/>
        <w:rPr>
          <w:rFonts w:asciiTheme="minorHAnsi" w:hAnsiTheme="minorHAnsi"/>
          <w:lang w:eastAsia="ar-SA"/>
        </w:rPr>
      </w:pPr>
    </w:p>
    <w:p w14:paraId="43DEAE1A" w14:textId="77777777" w:rsidR="008773D0" w:rsidRPr="00347CF1" w:rsidRDefault="008773D0" w:rsidP="008773D0">
      <w:pPr>
        <w:rPr>
          <w:rFonts w:asciiTheme="minorHAnsi" w:hAnsiTheme="minorHAnsi"/>
          <w:lang w:eastAsia="ar-SA"/>
        </w:rPr>
      </w:pPr>
      <w:r w:rsidRPr="00347CF1">
        <w:rPr>
          <w:rFonts w:asciiTheme="minorHAnsi" w:hAnsiTheme="minorHAnsi"/>
          <w:lang w:eastAsia="ar-SA"/>
        </w:rPr>
        <w:lastRenderedPageBreak/>
        <w:t>PD je vypracována v souladu s požadavky Zákona 183/2006 Sb., o územním plánování a stavebním řádu (Stavební zákon) se změnami: 68/2007 Sb., 191/2008 Sb., 223/2009 Sb., 227/2009 Sb., 281/2009 Sb., 345/2009 Sb., 379/2009 Sb., 424/2010 Sb., 420/2011 Sb., 142/2012 Sb., 167/2012 Sb., 350/2012 Sb. a vyhlášky č. 268/2009 Sb., o obecných technických požadavcích na výstavbu, se změnami: 20/2012 Sb. Nařízení vlády č. 163/2002 Sb., kterým se stanoví technické požadavky na vybrané stavební výrobky, ve znění nařízení vlády č. 312/2005 Sb. a nařízení vlády č. 215/2016 Sb.</w:t>
      </w:r>
    </w:p>
    <w:p w14:paraId="50C9EB3E" w14:textId="77777777" w:rsidR="008773D0" w:rsidRPr="00347CF1" w:rsidRDefault="008773D0" w:rsidP="00B61BC1">
      <w:pPr>
        <w:rPr>
          <w:rFonts w:asciiTheme="minorHAnsi" w:hAnsiTheme="minorHAnsi"/>
          <w:lang w:eastAsia="ar-SA"/>
        </w:rPr>
      </w:pPr>
    </w:p>
    <w:p w14:paraId="6D529485" w14:textId="77777777" w:rsidR="00B61BC1" w:rsidRPr="00347CF1" w:rsidRDefault="00B61BC1" w:rsidP="00797227">
      <w:pPr>
        <w:pStyle w:val="Nadpis2"/>
      </w:pPr>
      <w:bookmarkStart w:id="6" w:name="_Toc406509833"/>
      <w:bookmarkStart w:id="7" w:name="_Toc16852807"/>
      <w:r w:rsidRPr="00347CF1">
        <w:t>Seznam podkladů pro vypracování projektové dokumentace</w:t>
      </w:r>
      <w:bookmarkEnd w:id="6"/>
      <w:bookmarkEnd w:id="7"/>
    </w:p>
    <w:p w14:paraId="14189AD8" w14:textId="77777777" w:rsidR="00B61BC1" w:rsidRPr="00347CF1" w:rsidRDefault="00B61BC1" w:rsidP="00B61BC1">
      <w:pPr>
        <w:rPr>
          <w:rFonts w:asciiTheme="minorHAnsi" w:hAnsiTheme="minorHAnsi"/>
          <w:lang w:eastAsia="ar-SA"/>
        </w:rPr>
      </w:pPr>
      <w:r w:rsidRPr="00347CF1">
        <w:rPr>
          <w:rFonts w:asciiTheme="minorHAnsi" w:hAnsiTheme="minorHAnsi"/>
          <w:lang w:eastAsia="ar-SA"/>
        </w:rPr>
        <w:t>-</w:t>
      </w:r>
      <w:r w:rsidRPr="00347CF1">
        <w:rPr>
          <w:rFonts w:asciiTheme="minorHAnsi" w:hAnsiTheme="minorHAnsi"/>
          <w:lang w:eastAsia="ar-SA"/>
        </w:rPr>
        <w:tab/>
        <w:t>Výkresová dokumentace – stavební část</w:t>
      </w:r>
    </w:p>
    <w:p w14:paraId="0EF912EF" w14:textId="77777777" w:rsidR="00B61BC1" w:rsidRPr="00347CF1" w:rsidRDefault="00B61BC1" w:rsidP="00B61BC1">
      <w:pPr>
        <w:rPr>
          <w:rFonts w:asciiTheme="minorHAnsi" w:hAnsiTheme="minorHAnsi"/>
          <w:lang w:eastAsia="ar-SA"/>
        </w:rPr>
      </w:pPr>
      <w:r w:rsidRPr="00347CF1">
        <w:rPr>
          <w:rFonts w:asciiTheme="minorHAnsi" w:hAnsiTheme="minorHAnsi"/>
          <w:lang w:eastAsia="ar-SA"/>
        </w:rPr>
        <w:t>-</w:t>
      </w:r>
      <w:r w:rsidRPr="00347CF1">
        <w:rPr>
          <w:rFonts w:asciiTheme="minorHAnsi" w:hAnsiTheme="minorHAnsi"/>
          <w:lang w:eastAsia="ar-SA"/>
        </w:rPr>
        <w:tab/>
      </w:r>
      <w:r w:rsidR="009239CE" w:rsidRPr="00347CF1">
        <w:rPr>
          <w:rFonts w:asciiTheme="minorHAnsi" w:hAnsiTheme="minorHAnsi"/>
          <w:lang w:eastAsia="ar-SA"/>
        </w:rPr>
        <w:t>Osobní prohlídka</w:t>
      </w:r>
    </w:p>
    <w:p w14:paraId="045812BA" w14:textId="77777777" w:rsidR="00B61BC1" w:rsidRPr="00347CF1" w:rsidRDefault="00B61BC1" w:rsidP="00B61BC1">
      <w:pPr>
        <w:rPr>
          <w:rFonts w:asciiTheme="minorHAnsi" w:hAnsiTheme="minorHAnsi"/>
          <w:lang w:eastAsia="ar-SA"/>
        </w:rPr>
      </w:pPr>
    </w:p>
    <w:p w14:paraId="41D30A04" w14:textId="77777777" w:rsidR="00C11A33" w:rsidRPr="00347CF1" w:rsidRDefault="00B61BC1" w:rsidP="00797227">
      <w:pPr>
        <w:pStyle w:val="Nadpis2"/>
      </w:pPr>
      <w:bookmarkStart w:id="8" w:name="_Toc406509834"/>
      <w:bookmarkStart w:id="9" w:name="_Toc16852808"/>
      <w:r w:rsidRPr="00347CF1">
        <w:t>Prostředí dle ČSN, vlivy zařízení</w:t>
      </w:r>
      <w:bookmarkEnd w:id="8"/>
      <w:bookmarkEnd w:id="9"/>
    </w:p>
    <w:p w14:paraId="583407E1" w14:textId="77777777" w:rsidR="00C11A33" w:rsidRPr="00347CF1" w:rsidRDefault="00C11A33" w:rsidP="00B61BC1">
      <w:pPr>
        <w:tabs>
          <w:tab w:val="left" w:pos="8320"/>
        </w:tabs>
        <w:ind w:firstLine="425"/>
        <w:rPr>
          <w:rFonts w:asciiTheme="minorHAnsi" w:eastAsia="Times New Roman" w:hAnsiTheme="minorHAnsi"/>
          <w:b/>
          <w:lang w:eastAsia="ar-SA"/>
        </w:rPr>
      </w:pPr>
      <w:r w:rsidRPr="00347CF1">
        <w:rPr>
          <w:rFonts w:asciiTheme="minorHAnsi" w:eastAsia="Times New Roman" w:hAnsiTheme="minorHAnsi"/>
          <w:b/>
          <w:lang w:eastAsia="ar-SA"/>
        </w:rPr>
        <w:t xml:space="preserve">Prostředí dle ČSN </w:t>
      </w:r>
    </w:p>
    <w:p w14:paraId="5F1F2711" w14:textId="77777777" w:rsidR="007B2093" w:rsidRPr="00347CF1" w:rsidRDefault="007B2093" w:rsidP="007B2093">
      <w:pPr>
        <w:tabs>
          <w:tab w:val="left" w:pos="8320"/>
        </w:tabs>
        <w:ind w:firstLine="425"/>
        <w:rPr>
          <w:rFonts w:asciiTheme="minorHAnsi" w:eastAsia="Times New Roman" w:hAnsiTheme="minorHAnsi"/>
          <w:lang w:eastAsia="ar-SA"/>
        </w:rPr>
      </w:pPr>
      <w:r w:rsidRPr="00347CF1">
        <w:rPr>
          <w:rFonts w:asciiTheme="minorHAnsi" w:eastAsia="Times New Roman" w:hAnsiTheme="minorHAnsi"/>
          <w:lang w:eastAsia="ar-SA"/>
        </w:rPr>
        <w:t>Pokud není v PD uvedeno jinak, pak ve všech prostorách, je ve smyslu ČSN 33 2000-1 ed. 2 (Elektr</w:t>
      </w:r>
      <w:r w:rsidR="00C30394" w:rsidRPr="00347CF1">
        <w:rPr>
          <w:rFonts w:asciiTheme="minorHAnsi" w:eastAsia="Times New Roman" w:hAnsiTheme="minorHAnsi"/>
          <w:lang w:eastAsia="ar-SA"/>
        </w:rPr>
        <w:t>ické instalace nízkého napětí-</w:t>
      </w:r>
      <w:r w:rsidRPr="00347CF1">
        <w:rPr>
          <w:rFonts w:asciiTheme="minorHAnsi" w:eastAsia="Times New Roman" w:hAnsiTheme="minorHAnsi"/>
          <w:lang w:eastAsia="ar-SA"/>
        </w:rPr>
        <w:t xml:space="preserve">Část 1: Základní hlediska, stanovení základních charakteristik) stanoveno působení vnějších vlivů jako normální. </w:t>
      </w:r>
    </w:p>
    <w:p w14:paraId="492A9955" w14:textId="77777777" w:rsidR="00AF14B4" w:rsidRPr="00347CF1" w:rsidRDefault="007B2093" w:rsidP="00AF14B4">
      <w:pPr>
        <w:tabs>
          <w:tab w:val="left" w:pos="8320"/>
        </w:tabs>
        <w:ind w:firstLine="425"/>
        <w:rPr>
          <w:rFonts w:asciiTheme="minorHAnsi" w:eastAsia="Times New Roman" w:hAnsiTheme="minorHAnsi"/>
          <w:lang w:eastAsia="ar-SA"/>
        </w:rPr>
      </w:pPr>
      <w:r w:rsidRPr="00347CF1">
        <w:rPr>
          <w:rFonts w:asciiTheme="minorHAnsi" w:eastAsia="Times New Roman" w:hAnsiTheme="minorHAnsi"/>
          <w:lang w:eastAsia="ar-SA"/>
        </w:rPr>
        <w:t>Na základě určených podmínek, bylo navrhováno zař</w:t>
      </w:r>
      <w:r w:rsidR="00AF14B4" w:rsidRPr="00347CF1">
        <w:rPr>
          <w:rFonts w:asciiTheme="minorHAnsi" w:eastAsia="Times New Roman" w:hAnsiTheme="minorHAnsi"/>
          <w:lang w:eastAsia="ar-SA"/>
        </w:rPr>
        <w:t>ízení do jednotlivých prostorů.</w:t>
      </w:r>
    </w:p>
    <w:p w14:paraId="024929C6" w14:textId="77777777" w:rsidR="00AF14B4" w:rsidRPr="00347CF1" w:rsidRDefault="00AF14B4" w:rsidP="00C11A33">
      <w:pPr>
        <w:tabs>
          <w:tab w:val="left" w:pos="8320"/>
        </w:tabs>
        <w:ind w:firstLine="425"/>
        <w:rPr>
          <w:rFonts w:asciiTheme="minorHAnsi" w:eastAsia="Times New Roman" w:hAnsiTheme="minorHAnsi" w:cs="Arial"/>
          <w:lang w:eastAsia="ar-SA"/>
        </w:rPr>
      </w:pPr>
    </w:p>
    <w:p w14:paraId="4BD446E1" w14:textId="77777777" w:rsidR="00AF14B4" w:rsidRPr="00347CF1" w:rsidRDefault="00AF14B4" w:rsidP="00C11A33">
      <w:pPr>
        <w:tabs>
          <w:tab w:val="left" w:pos="8320"/>
        </w:tabs>
        <w:ind w:firstLine="425"/>
        <w:rPr>
          <w:rFonts w:asciiTheme="minorHAnsi" w:eastAsia="Times New Roman" w:hAnsiTheme="minorHAnsi" w:cs="Arial"/>
          <w:lang w:eastAsia="ar-SA"/>
        </w:rPr>
      </w:pPr>
    </w:p>
    <w:p w14:paraId="29AFF730" w14:textId="77777777" w:rsidR="00B61BC1" w:rsidRPr="00347CF1" w:rsidRDefault="00B61BC1" w:rsidP="00B61BC1">
      <w:pPr>
        <w:ind w:firstLine="425"/>
        <w:rPr>
          <w:rFonts w:asciiTheme="minorHAnsi" w:eastAsia="Times New Roman" w:hAnsiTheme="minorHAnsi"/>
          <w:b/>
          <w:lang w:eastAsia="ar-SA"/>
        </w:rPr>
      </w:pPr>
      <w:r w:rsidRPr="00347CF1">
        <w:rPr>
          <w:rFonts w:asciiTheme="minorHAnsi" w:eastAsia="Times New Roman" w:hAnsiTheme="minorHAnsi"/>
          <w:b/>
          <w:lang w:eastAsia="ar-SA"/>
        </w:rPr>
        <w:t>Vlivy zařízení:</w:t>
      </w:r>
    </w:p>
    <w:p w14:paraId="5EAAC7EC" w14:textId="77777777" w:rsidR="00B61BC1" w:rsidRPr="00347CF1" w:rsidRDefault="00B61BC1" w:rsidP="00B61BC1">
      <w:pPr>
        <w:ind w:firstLine="425"/>
        <w:rPr>
          <w:rFonts w:asciiTheme="minorHAnsi" w:eastAsia="Times New Roman" w:hAnsiTheme="minorHAnsi"/>
          <w:lang w:eastAsia="ar-SA"/>
        </w:rPr>
      </w:pPr>
      <w:r w:rsidRPr="00347CF1">
        <w:rPr>
          <w:rFonts w:asciiTheme="minorHAnsi" w:eastAsia="Times New Roman" w:hAnsiTheme="minorHAnsi"/>
          <w:lang w:eastAsia="ar-SA"/>
        </w:rPr>
        <w:t>Všechna zařízení budou provedena v souladu s ČSN 33 2000-1 ed. 2 (Elek</w:t>
      </w:r>
      <w:r w:rsidR="00C30394" w:rsidRPr="00347CF1">
        <w:rPr>
          <w:rFonts w:asciiTheme="minorHAnsi" w:eastAsia="Times New Roman" w:hAnsiTheme="minorHAnsi"/>
          <w:lang w:eastAsia="ar-SA"/>
        </w:rPr>
        <w:t>trické instalace nízkého napětí</w:t>
      </w:r>
      <w:r w:rsidRPr="00347CF1">
        <w:rPr>
          <w:rFonts w:asciiTheme="minorHAnsi" w:eastAsia="Times New Roman" w:hAnsiTheme="minorHAnsi"/>
          <w:lang w:eastAsia="ar-SA"/>
        </w:rPr>
        <w:t>-Část 1: Základní hlediska, stanovení základních ch</w:t>
      </w:r>
      <w:r w:rsidR="003F296C" w:rsidRPr="00347CF1">
        <w:rPr>
          <w:rFonts w:asciiTheme="minorHAnsi" w:eastAsia="Times New Roman" w:hAnsiTheme="minorHAnsi"/>
          <w:lang w:eastAsia="ar-SA"/>
        </w:rPr>
        <w:t>arakteristik</w:t>
      </w:r>
      <w:r w:rsidRPr="00347CF1">
        <w:rPr>
          <w:rFonts w:asciiTheme="minorHAnsi" w:eastAsia="Times New Roman" w:hAnsiTheme="minorHAnsi"/>
          <w:lang w:eastAsia="ar-SA"/>
        </w:rPr>
        <w:t>) tak, aby nedocházelo k působení na jiná zařízení a nebylo vystavěno nežádoucím vlivům jiných zařízení. Zařízení jsou odolná proti elektrickému rušení z okolního prostředí, elektrické sítě a proti VF rušení.</w:t>
      </w:r>
    </w:p>
    <w:p w14:paraId="58C4A09E" w14:textId="77777777" w:rsidR="00B61BC1" w:rsidRPr="00347CF1" w:rsidRDefault="00B61BC1" w:rsidP="00B61BC1">
      <w:pPr>
        <w:pStyle w:val="Odstavecseseznamem"/>
        <w:rPr>
          <w:rFonts w:asciiTheme="minorHAnsi" w:eastAsia="Arial" w:hAnsiTheme="minorHAnsi"/>
          <w:b/>
          <w:color w:val="00B0F0"/>
          <w:szCs w:val="26"/>
          <w:lang w:eastAsia="ar-SA"/>
        </w:rPr>
      </w:pPr>
    </w:p>
    <w:p w14:paraId="0A52BF38" w14:textId="77777777" w:rsidR="00B61BC1" w:rsidRPr="00347CF1" w:rsidRDefault="006D76FB" w:rsidP="00797227">
      <w:pPr>
        <w:pStyle w:val="Nadpis2"/>
      </w:pPr>
      <w:bookmarkStart w:id="10" w:name="_Toc406509835"/>
      <w:bookmarkStart w:id="11" w:name="_Toc16852809"/>
      <w:r w:rsidRPr="00347CF1">
        <w:t>Napájení systémů</w:t>
      </w:r>
      <w:bookmarkEnd w:id="10"/>
      <w:bookmarkEnd w:id="11"/>
    </w:p>
    <w:p w14:paraId="237E7773" w14:textId="77777777" w:rsidR="00C11A33" w:rsidRPr="00347CF1" w:rsidRDefault="006D76FB" w:rsidP="00C11A33">
      <w:pPr>
        <w:ind w:firstLine="426"/>
        <w:rPr>
          <w:rFonts w:asciiTheme="minorHAnsi" w:eastAsia="Times New Roman" w:hAnsiTheme="minorHAnsi" w:cs="Arial"/>
          <w:lang w:eastAsia="ar-SA"/>
        </w:rPr>
      </w:pPr>
      <w:r w:rsidRPr="00347CF1">
        <w:rPr>
          <w:rFonts w:asciiTheme="minorHAnsi" w:eastAsia="Times New Roman" w:hAnsiTheme="minorHAnsi" w:cs="Arial"/>
          <w:b/>
          <w:lang w:eastAsia="ar-SA"/>
        </w:rPr>
        <w:t xml:space="preserve">Ústředna, zdroje - </w:t>
      </w:r>
      <w:r w:rsidRPr="00347CF1">
        <w:rPr>
          <w:rFonts w:asciiTheme="minorHAnsi" w:eastAsia="Times New Roman" w:hAnsiTheme="minorHAnsi" w:cs="Arial"/>
          <w:b/>
          <w:lang w:eastAsia="ar-SA"/>
        </w:rPr>
        <w:tab/>
        <w:t>napájení:</w:t>
      </w:r>
      <w:r w:rsidRPr="00347CF1">
        <w:rPr>
          <w:rFonts w:asciiTheme="minorHAnsi" w:eastAsia="Times New Roman" w:hAnsiTheme="minorHAnsi" w:cs="Arial"/>
          <w:lang w:eastAsia="ar-SA"/>
        </w:rPr>
        <w:t xml:space="preserve"> </w:t>
      </w:r>
      <w:r w:rsidRPr="00347CF1">
        <w:rPr>
          <w:rFonts w:asciiTheme="minorHAnsi" w:eastAsia="Times New Roman" w:hAnsiTheme="minorHAnsi" w:cs="Arial"/>
          <w:lang w:eastAsia="ar-SA"/>
        </w:rPr>
        <w:tab/>
        <w:t xml:space="preserve">Soustava </w:t>
      </w:r>
      <w:r w:rsidRPr="00347CF1">
        <w:rPr>
          <w:rFonts w:asciiTheme="minorHAnsi" w:eastAsia="Times New Roman" w:hAnsiTheme="minorHAnsi" w:cs="Arial"/>
          <w:lang w:eastAsia="ar-SA"/>
        </w:rPr>
        <w:tab/>
        <w:t xml:space="preserve">3+PE+N, </w:t>
      </w:r>
      <w:proofErr w:type="gramStart"/>
      <w:r w:rsidRPr="00347CF1">
        <w:rPr>
          <w:rFonts w:asciiTheme="minorHAnsi" w:eastAsia="Times New Roman" w:hAnsiTheme="minorHAnsi" w:cs="Arial"/>
          <w:lang w:eastAsia="ar-SA"/>
        </w:rPr>
        <w:t>50Hz</w:t>
      </w:r>
      <w:proofErr w:type="gramEnd"/>
      <w:r w:rsidRPr="00347CF1">
        <w:rPr>
          <w:rFonts w:asciiTheme="minorHAnsi" w:eastAsia="Times New Roman" w:hAnsiTheme="minorHAnsi" w:cs="Arial"/>
          <w:lang w:eastAsia="ar-SA"/>
        </w:rPr>
        <w:t xml:space="preserve">, 400/230V, TN-S       </w:t>
      </w:r>
    </w:p>
    <w:p w14:paraId="45B941C8" w14:textId="77777777" w:rsidR="006D76FB" w:rsidRPr="00347CF1" w:rsidRDefault="006D76FB" w:rsidP="00C11A33">
      <w:pPr>
        <w:ind w:firstLine="426"/>
        <w:rPr>
          <w:rFonts w:asciiTheme="minorHAnsi" w:eastAsia="Times New Roman" w:hAnsiTheme="minorHAnsi" w:cs="Arial"/>
          <w:lang w:eastAsia="ar-SA"/>
        </w:rPr>
      </w:pPr>
      <w:r w:rsidRPr="00347CF1">
        <w:rPr>
          <w:rFonts w:asciiTheme="minorHAnsi" w:eastAsia="Times New Roman" w:hAnsiTheme="minorHAnsi" w:cs="Arial"/>
          <w:lang w:eastAsia="ar-SA"/>
        </w:rPr>
        <w:t xml:space="preserve"> </w:t>
      </w:r>
      <w:r w:rsidR="00C11A33" w:rsidRPr="00347CF1">
        <w:rPr>
          <w:rFonts w:asciiTheme="minorHAnsi" w:eastAsia="Times New Roman" w:hAnsiTheme="minorHAnsi" w:cs="Arial"/>
          <w:lang w:eastAsia="ar-SA"/>
        </w:rPr>
        <w:t xml:space="preserve">    </w:t>
      </w:r>
      <w:r w:rsidR="00C11A33" w:rsidRPr="00347CF1">
        <w:rPr>
          <w:rFonts w:asciiTheme="minorHAnsi" w:eastAsia="Times New Roman" w:hAnsiTheme="minorHAnsi" w:cs="Arial"/>
          <w:lang w:eastAsia="ar-SA"/>
        </w:rPr>
        <w:tab/>
      </w:r>
    </w:p>
    <w:p w14:paraId="6F1D68AD" w14:textId="77777777" w:rsidR="006D5710" w:rsidRPr="00347CF1" w:rsidRDefault="00C11A33" w:rsidP="00C11A33">
      <w:pPr>
        <w:ind w:firstLine="426"/>
        <w:rPr>
          <w:rFonts w:asciiTheme="minorHAnsi" w:eastAsia="Times New Roman" w:hAnsiTheme="minorHAnsi" w:cs="Arial"/>
          <w:lang w:eastAsia="ar-SA"/>
        </w:rPr>
      </w:pPr>
      <w:r w:rsidRPr="00347CF1">
        <w:rPr>
          <w:rFonts w:asciiTheme="minorHAnsi" w:eastAsia="Times New Roman" w:hAnsiTheme="minorHAnsi" w:cs="Arial"/>
          <w:b/>
          <w:lang w:eastAsia="ar-SA"/>
        </w:rPr>
        <w:t xml:space="preserve">Ostatní -  linkové rozvody </w:t>
      </w:r>
      <w:r w:rsidR="009239CE" w:rsidRPr="00347CF1">
        <w:rPr>
          <w:rFonts w:asciiTheme="minorHAnsi" w:eastAsia="Times New Roman" w:hAnsiTheme="minorHAnsi" w:cs="Arial"/>
          <w:b/>
          <w:lang w:eastAsia="ar-SA"/>
        </w:rPr>
        <w:t>EPS</w:t>
      </w:r>
      <w:r w:rsidRPr="00347CF1">
        <w:rPr>
          <w:rFonts w:asciiTheme="minorHAnsi" w:eastAsia="Times New Roman" w:hAnsiTheme="minorHAnsi" w:cs="Arial"/>
          <w:b/>
          <w:lang w:eastAsia="ar-SA"/>
        </w:rPr>
        <w:t>:</w:t>
      </w:r>
      <w:r w:rsidR="006D76FB" w:rsidRPr="00347CF1">
        <w:rPr>
          <w:rFonts w:asciiTheme="minorHAnsi" w:eastAsia="Times New Roman" w:hAnsiTheme="minorHAnsi" w:cs="Arial"/>
          <w:lang w:eastAsia="ar-SA"/>
        </w:rPr>
        <w:tab/>
        <w:t>Soustava</w:t>
      </w:r>
      <w:r w:rsidRPr="00347CF1">
        <w:rPr>
          <w:rFonts w:asciiTheme="minorHAnsi" w:eastAsia="Times New Roman" w:hAnsiTheme="minorHAnsi" w:cs="Arial"/>
          <w:lang w:eastAsia="ar-SA"/>
        </w:rPr>
        <w:tab/>
      </w:r>
      <w:r w:rsidR="006D76FB" w:rsidRPr="00347CF1">
        <w:rPr>
          <w:rFonts w:asciiTheme="minorHAnsi" w:eastAsia="Times New Roman" w:hAnsiTheme="minorHAnsi" w:cs="Arial"/>
          <w:lang w:eastAsia="ar-SA"/>
        </w:rPr>
        <w:t xml:space="preserve">24 Vss    </w:t>
      </w:r>
    </w:p>
    <w:p w14:paraId="56459894" w14:textId="77777777" w:rsidR="006D76FB" w:rsidRPr="00347CF1" w:rsidRDefault="006D76FB" w:rsidP="00560560">
      <w:pPr>
        <w:ind w:firstLine="0"/>
        <w:rPr>
          <w:rFonts w:asciiTheme="minorHAnsi" w:eastAsia="Times New Roman" w:hAnsiTheme="minorHAnsi" w:cs="Arial"/>
          <w:lang w:eastAsia="ar-SA"/>
        </w:rPr>
      </w:pPr>
    </w:p>
    <w:p w14:paraId="46FB369D" w14:textId="77777777" w:rsidR="006D76FB" w:rsidRPr="00347CF1" w:rsidRDefault="006D76FB" w:rsidP="00797227">
      <w:pPr>
        <w:pStyle w:val="Nadpis2"/>
      </w:pPr>
      <w:bookmarkStart w:id="12" w:name="_Toc406509836"/>
      <w:bookmarkStart w:id="13" w:name="_Toc16852810"/>
      <w:r w:rsidRPr="00347CF1">
        <w:t>Ochrana před úrazem elektrickým proudem</w:t>
      </w:r>
      <w:bookmarkEnd w:id="12"/>
      <w:bookmarkEnd w:id="13"/>
    </w:p>
    <w:p w14:paraId="2E6AFE80" w14:textId="77777777" w:rsidR="000B7FE7" w:rsidRPr="00347CF1" w:rsidRDefault="000B7FE7" w:rsidP="000B7FE7">
      <w:pPr>
        <w:rPr>
          <w:rFonts w:asciiTheme="minorHAnsi" w:hAnsiTheme="minorHAnsi"/>
          <w:lang w:eastAsia="ar-SA"/>
        </w:rPr>
      </w:pPr>
    </w:p>
    <w:p w14:paraId="59B249B1" w14:textId="77777777" w:rsidR="006D76FB" w:rsidRPr="00347CF1" w:rsidRDefault="006D76FB" w:rsidP="006D76FB">
      <w:pPr>
        <w:rPr>
          <w:rFonts w:asciiTheme="minorHAnsi" w:hAnsiTheme="minorHAnsi"/>
          <w:b/>
          <w:noProof/>
          <w:lang w:eastAsia="cs-CZ"/>
        </w:rPr>
      </w:pPr>
      <w:r w:rsidRPr="00347CF1">
        <w:rPr>
          <w:rFonts w:asciiTheme="minorHAnsi" w:hAnsiTheme="minorHAnsi"/>
          <w:b/>
          <w:noProof/>
          <w:lang w:eastAsia="cs-CZ"/>
        </w:rPr>
        <w:t>Slaboproudé rozvody a zařízení oddělené od rozvodu NN</w:t>
      </w:r>
    </w:p>
    <w:p w14:paraId="27C1F94C" w14:textId="77777777" w:rsidR="006D76FB" w:rsidRPr="00347CF1" w:rsidRDefault="006D76FB" w:rsidP="004C5E8B">
      <w:pPr>
        <w:numPr>
          <w:ilvl w:val="0"/>
          <w:numId w:val="15"/>
        </w:numPr>
        <w:tabs>
          <w:tab w:val="num" w:pos="720"/>
        </w:tabs>
        <w:spacing w:before="120"/>
        <w:ind w:left="720"/>
        <w:rPr>
          <w:rFonts w:asciiTheme="minorHAnsi" w:eastAsia="Times New Roman" w:hAnsiTheme="minorHAnsi" w:cs="Arial"/>
          <w:lang w:eastAsia="ar-SA"/>
        </w:rPr>
      </w:pPr>
      <w:r w:rsidRPr="00347CF1">
        <w:rPr>
          <w:rFonts w:asciiTheme="minorHAnsi" w:eastAsia="Times New Roman" w:hAnsiTheme="minorHAnsi" w:cs="Arial"/>
          <w:lang w:eastAsia="ar-SA"/>
        </w:rPr>
        <w:t>Ochrana před nebezpečným dotykem živých i neživých částí je dle ČSN provedena malým napětím SELV nebo PELV.</w:t>
      </w:r>
    </w:p>
    <w:p w14:paraId="5785A4F6" w14:textId="77777777" w:rsidR="006D76FB" w:rsidRPr="00347CF1" w:rsidRDefault="006D76FB" w:rsidP="006D76FB">
      <w:pPr>
        <w:ind w:firstLine="0"/>
        <w:jc w:val="both"/>
        <w:rPr>
          <w:rFonts w:asciiTheme="minorHAnsi" w:eastAsia="Times New Roman" w:hAnsiTheme="minorHAnsi" w:cs="Arial"/>
          <w:lang w:eastAsia="ar-SA"/>
        </w:rPr>
      </w:pPr>
    </w:p>
    <w:p w14:paraId="3D164EBA" w14:textId="77777777" w:rsidR="006D76FB" w:rsidRPr="00347CF1" w:rsidRDefault="006D76FB" w:rsidP="006D76FB">
      <w:pPr>
        <w:rPr>
          <w:rFonts w:asciiTheme="minorHAnsi" w:hAnsiTheme="minorHAnsi"/>
          <w:b/>
          <w:noProof/>
          <w:color w:val="00B0F0"/>
          <w:lang w:eastAsia="cs-CZ"/>
        </w:rPr>
      </w:pPr>
      <w:r w:rsidRPr="00347CF1">
        <w:rPr>
          <w:rFonts w:asciiTheme="minorHAnsi" w:hAnsiTheme="minorHAnsi"/>
          <w:b/>
          <w:noProof/>
          <w:lang w:eastAsia="cs-CZ"/>
        </w:rPr>
        <w:t>Zařízení slaboproudých rozvodů napájených z rozvodů NN</w:t>
      </w:r>
    </w:p>
    <w:p w14:paraId="1BD71BDA" w14:textId="77777777" w:rsidR="006D76FB" w:rsidRPr="00347CF1" w:rsidRDefault="006D76FB" w:rsidP="004C5E8B">
      <w:pPr>
        <w:numPr>
          <w:ilvl w:val="0"/>
          <w:numId w:val="14"/>
        </w:numPr>
        <w:tabs>
          <w:tab w:val="left" w:pos="709"/>
        </w:tabs>
        <w:spacing w:before="120"/>
        <w:jc w:val="both"/>
        <w:rPr>
          <w:rFonts w:asciiTheme="minorHAnsi" w:eastAsia="Times New Roman" w:hAnsiTheme="minorHAnsi" w:cs="Arial"/>
          <w:lang w:eastAsia="ar-SA"/>
        </w:rPr>
      </w:pPr>
      <w:r w:rsidRPr="00347CF1">
        <w:rPr>
          <w:rFonts w:asciiTheme="minorHAnsi" w:eastAsia="Times New Roman" w:hAnsiTheme="minorHAnsi" w:cs="Arial"/>
          <w:lang w:eastAsia="ar-SA"/>
        </w:rPr>
        <w:t>Ochrana před nebezpečným dotykem živých částí je dle ČSN provedena izolací, případně doplňkovou ochranou proudovým chráničem (v návaznosti na typ sítě rozvodu NN, řeší projektová dokumentace rozvodu NN) a krytím vyhovujícím ČSN.</w:t>
      </w:r>
    </w:p>
    <w:p w14:paraId="26542B5A" w14:textId="77777777" w:rsidR="006D76FB" w:rsidRPr="00347CF1" w:rsidRDefault="006D76FB" w:rsidP="004C5E8B">
      <w:pPr>
        <w:numPr>
          <w:ilvl w:val="0"/>
          <w:numId w:val="14"/>
        </w:numPr>
        <w:tabs>
          <w:tab w:val="left" w:pos="709"/>
          <w:tab w:val="left" w:pos="2835"/>
        </w:tabs>
        <w:spacing w:before="120"/>
        <w:jc w:val="both"/>
        <w:rPr>
          <w:rFonts w:asciiTheme="minorHAnsi" w:eastAsia="Times New Roman" w:hAnsiTheme="minorHAnsi" w:cs="Arial"/>
          <w:lang w:eastAsia="ar-SA"/>
        </w:rPr>
      </w:pPr>
      <w:r w:rsidRPr="00347CF1">
        <w:rPr>
          <w:rFonts w:asciiTheme="minorHAnsi" w:eastAsia="Times New Roman" w:hAnsiTheme="minorHAnsi"/>
          <w:szCs w:val="20"/>
          <w:lang w:eastAsia="ar-SA"/>
        </w:rPr>
        <w:t>Ochrana před nebezpečným dotykem neživých částí je provedena dle ČSN 33 2000-4-41 ed.2, čl. 413.1, automatickým odpojením od zdroje a musí odpovídat ČSN 33 2000-4-41 ed.2, čl. 413.1.3, s ochranným vodičem dimenzovaným dle ČSN 33 2000-5-54 ed.3, čl. 543.</w:t>
      </w:r>
    </w:p>
    <w:p w14:paraId="060FD52B" w14:textId="77777777" w:rsidR="00AF14B4" w:rsidRPr="00347CF1" w:rsidRDefault="00AF14B4" w:rsidP="00AF14B4">
      <w:pPr>
        <w:pStyle w:val="Odstavecseseznamem"/>
        <w:autoSpaceDE w:val="0"/>
        <w:autoSpaceDN w:val="0"/>
        <w:adjustRightInd w:val="0"/>
        <w:ind w:firstLine="0"/>
        <w:rPr>
          <w:rFonts w:asciiTheme="minorHAnsi" w:eastAsia="Times New Roman" w:hAnsiTheme="minorHAnsi"/>
          <w:szCs w:val="20"/>
          <w:lang w:eastAsia="ar-SA"/>
        </w:rPr>
      </w:pPr>
      <w:r w:rsidRPr="00347CF1">
        <w:rPr>
          <w:rFonts w:asciiTheme="minorHAnsi" w:eastAsia="Times New Roman" w:hAnsiTheme="minorHAnsi"/>
          <w:szCs w:val="20"/>
          <w:lang w:eastAsia="ar-SA"/>
        </w:rPr>
        <w:t>Z hlediska velikosti nebezpečí úrazu el. proudem, které může vzniknout při provozu</w:t>
      </w:r>
    </w:p>
    <w:p w14:paraId="28719250" w14:textId="77777777" w:rsidR="00AF14B4" w:rsidRPr="00347CF1" w:rsidRDefault="00AF14B4" w:rsidP="00AF14B4">
      <w:pPr>
        <w:pStyle w:val="Odstavecseseznamem"/>
        <w:autoSpaceDE w:val="0"/>
        <w:autoSpaceDN w:val="0"/>
        <w:adjustRightInd w:val="0"/>
        <w:ind w:firstLine="0"/>
        <w:rPr>
          <w:rFonts w:asciiTheme="minorHAnsi" w:eastAsia="Times New Roman" w:hAnsiTheme="minorHAnsi"/>
          <w:szCs w:val="20"/>
          <w:lang w:eastAsia="ar-SA"/>
        </w:rPr>
      </w:pPr>
      <w:r w:rsidRPr="00347CF1">
        <w:rPr>
          <w:rFonts w:asciiTheme="minorHAnsi" w:eastAsia="Times New Roman" w:hAnsiTheme="minorHAnsi"/>
          <w:szCs w:val="20"/>
          <w:lang w:eastAsia="ar-SA"/>
        </w:rPr>
        <w:t>elektrického zařízení, s ohledem na vnější vlivy a jejich působení se jedná o prostory,</w:t>
      </w:r>
    </w:p>
    <w:p w14:paraId="2806C9AD" w14:textId="77777777" w:rsidR="00AF14B4" w:rsidRPr="00347CF1" w:rsidRDefault="00AF14B4" w:rsidP="00CA1174">
      <w:pPr>
        <w:pStyle w:val="Odstavecseseznamem"/>
        <w:autoSpaceDE w:val="0"/>
        <w:autoSpaceDN w:val="0"/>
        <w:adjustRightInd w:val="0"/>
        <w:ind w:firstLine="0"/>
        <w:rPr>
          <w:rFonts w:asciiTheme="minorHAnsi" w:eastAsia="Times New Roman" w:hAnsiTheme="minorHAnsi"/>
          <w:szCs w:val="20"/>
          <w:lang w:eastAsia="ar-SA"/>
        </w:rPr>
      </w:pPr>
      <w:r w:rsidRPr="00347CF1">
        <w:rPr>
          <w:rFonts w:asciiTheme="minorHAnsi" w:eastAsia="Times New Roman" w:hAnsiTheme="minorHAnsi"/>
          <w:szCs w:val="20"/>
          <w:lang w:eastAsia="ar-SA"/>
        </w:rPr>
        <w:t xml:space="preserve">zařazeny dle ČSN 33 2000-4-41 ed.3 </w:t>
      </w:r>
      <w:proofErr w:type="gramStart"/>
      <w:r w:rsidRPr="00347CF1">
        <w:rPr>
          <w:rFonts w:asciiTheme="minorHAnsi" w:eastAsia="Times New Roman" w:hAnsiTheme="minorHAnsi"/>
          <w:szCs w:val="20"/>
          <w:lang w:eastAsia="ar-SA"/>
        </w:rPr>
        <w:t xml:space="preserve">jako  </w:t>
      </w:r>
      <w:r w:rsidRPr="00347CF1">
        <w:rPr>
          <w:rFonts w:asciiTheme="minorHAnsi" w:eastAsia="Times New Roman" w:hAnsiTheme="minorHAnsi"/>
          <w:b/>
          <w:szCs w:val="20"/>
          <w:lang w:eastAsia="ar-SA"/>
        </w:rPr>
        <w:t>nebezpečné</w:t>
      </w:r>
      <w:proofErr w:type="gramEnd"/>
      <w:r w:rsidRPr="00347CF1">
        <w:rPr>
          <w:rFonts w:asciiTheme="minorHAnsi" w:eastAsia="Times New Roman" w:hAnsiTheme="minorHAnsi"/>
          <w:szCs w:val="20"/>
          <w:lang w:eastAsia="ar-SA"/>
        </w:rPr>
        <w:t>. Manipulaci na el. zařízení mohou provádět jen kvalifikované osoby.</w:t>
      </w:r>
    </w:p>
    <w:p w14:paraId="2773B7AF" w14:textId="77777777" w:rsidR="006D76FB" w:rsidRPr="00347CF1" w:rsidRDefault="006D76FB" w:rsidP="006D76FB">
      <w:pPr>
        <w:pStyle w:val="Odstavecseseznamem"/>
        <w:ind w:left="792" w:firstLine="0"/>
        <w:rPr>
          <w:rFonts w:asciiTheme="minorHAnsi" w:eastAsia="Arial" w:hAnsiTheme="minorHAnsi"/>
          <w:b/>
          <w:color w:val="00B0F0"/>
          <w:szCs w:val="26"/>
          <w:lang w:eastAsia="ar-SA"/>
        </w:rPr>
      </w:pPr>
    </w:p>
    <w:p w14:paraId="1D5A7324" w14:textId="77777777" w:rsidR="009B688A" w:rsidRPr="00347CF1" w:rsidRDefault="009B688A" w:rsidP="00797227">
      <w:pPr>
        <w:pStyle w:val="Nadpis2"/>
      </w:pPr>
      <w:bookmarkStart w:id="14" w:name="_Toc406509837"/>
      <w:bookmarkStart w:id="15" w:name="_Toc16852811"/>
      <w:r w:rsidRPr="00347CF1">
        <w:t>Doplňující údaje</w:t>
      </w:r>
      <w:bookmarkEnd w:id="14"/>
      <w:bookmarkEnd w:id="15"/>
    </w:p>
    <w:p w14:paraId="31FFF941" w14:textId="31E209F1" w:rsidR="009B688A" w:rsidRPr="00347CF1" w:rsidRDefault="009B688A" w:rsidP="009B688A">
      <w:pPr>
        <w:rPr>
          <w:rFonts w:asciiTheme="minorHAnsi" w:hAnsiTheme="minorHAnsi"/>
          <w:lang w:eastAsia="ar-SA"/>
        </w:rPr>
      </w:pPr>
      <w:r w:rsidRPr="00347CF1">
        <w:rPr>
          <w:rFonts w:asciiTheme="minorHAnsi" w:hAnsiTheme="minorHAnsi"/>
          <w:lang w:eastAsia="ar-SA"/>
        </w:rPr>
        <w:t>Tato dokumentace</w:t>
      </w:r>
      <w:r w:rsidR="00BA79C9" w:rsidRPr="00347CF1">
        <w:rPr>
          <w:rFonts w:asciiTheme="minorHAnsi" w:hAnsiTheme="minorHAnsi"/>
          <w:lang w:eastAsia="ar-SA"/>
        </w:rPr>
        <w:t xml:space="preserve"> je zpracována pro stupeň</w:t>
      </w:r>
      <w:r w:rsidR="00535D3F" w:rsidRPr="00347CF1">
        <w:rPr>
          <w:rFonts w:asciiTheme="minorHAnsi" w:hAnsiTheme="minorHAnsi"/>
          <w:lang w:eastAsia="ar-SA"/>
        </w:rPr>
        <w:t>-</w:t>
      </w:r>
      <w:r w:rsidR="00C30394" w:rsidRPr="00347CF1">
        <w:rPr>
          <w:rFonts w:asciiTheme="minorHAnsi" w:hAnsiTheme="minorHAnsi"/>
          <w:lang w:eastAsia="ar-SA"/>
        </w:rPr>
        <w:t>D</w:t>
      </w:r>
      <w:r w:rsidR="00AB418D">
        <w:rPr>
          <w:rFonts w:asciiTheme="minorHAnsi" w:hAnsiTheme="minorHAnsi"/>
          <w:lang w:eastAsia="ar-SA"/>
        </w:rPr>
        <w:t>SP</w:t>
      </w:r>
    </w:p>
    <w:p w14:paraId="440A0FE6" w14:textId="77777777" w:rsidR="009B688A" w:rsidRPr="00347CF1" w:rsidRDefault="009B688A" w:rsidP="009B688A">
      <w:pPr>
        <w:rPr>
          <w:rFonts w:asciiTheme="minorHAnsi" w:hAnsiTheme="minorHAnsi"/>
          <w:lang w:eastAsia="ar-SA"/>
        </w:rPr>
      </w:pPr>
      <w:r w:rsidRPr="00347CF1">
        <w:rPr>
          <w:rFonts w:asciiTheme="minorHAnsi" w:hAnsiTheme="minorHAnsi"/>
          <w:lang w:eastAsia="ar-SA"/>
        </w:rPr>
        <w:lastRenderedPageBreak/>
        <w:t>Projektant si vyhrazuje právo na případné změny projektové dokumentace, které vyplynou ze stavebních změn, interiérových změn, nebo z upřesňujících požadavků investora na základě požadavků výstavby. Každá změna této projektové dokumentace, musí být samostatně zapracována v dodatku tohoto projektu, nebo dalším stupni PD.</w:t>
      </w:r>
    </w:p>
    <w:p w14:paraId="5110C9DD" w14:textId="77777777" w:rsidR="009B688A" w:rsidRPr="00347CF1" w:rsidRDefault="009B688A" w:rsidP="009B688A">
      <w:pPr>
        <w:rPr>
          <w:rFonts w:asciiTheme="minorHAnsi" w:hAnsiTheme="minorHAnsi"/>
          <w:lang w:eastAsia="ar-SA"/>
        </w:rPr>
      </w:pPr>
    </w:p>
    <w:p w14:paraId="0C1CFEED" w14:textId="77777777" w:rsidR="00F97A58" w:rsidRPr="00347CF1" w:rsidRDefault="00F97A58" w:rsidP="00797227">
      <w:pPr>
        <w:pStyle w:val="Nadpis2"/>
      </w:pPr>
      <w:bookmarkStart w:id="16" w:name="_Toc406509838"/>
      <w:bookmarkStart w:id="17" w:name="_Toc16852812"/>
      <w:r w:rsidRPr="00347CF1">
        <w:t>Technické údaje o shodě výrobků</w:t>
      </w:r>
      <w:bookmarkEnd w:id="16"/>
      <w:bookmarkEnd w:id="17"/>
    </w:p>
    <w:p w14:paraId="4F6C8331" w14:textId="77777777" w:rsidR="00F97A58" w:rsidRPr="00347CF1" w:rsidRDefault="00F97A58" w:rsidP="00F97A58">
      <w:pPr>
        <w:ind w:firstLine="0"/>
        <w:rPr>
          <w:rFonts w:asciiTheme="minorHAnsi" w:hAnsiTheme="minorHAnsi"/>
          <w:lang w:eastAsia="ar-SA"/>
        </w:rPr>
      </w:pPr>
      <w:r w:rsidRPr="00347CF1">
        <w:rPr>
          <w:rFonts w:asciiTheme="minorHAnsi" w:hAnsiTheme="minorHAnsi"/>
          <w:lang w:eastAsia="ar-SA"/>
        </w:rPr>
        <w:t xml:space="preserve">Navrhovaná řada výrobků v této dokumentaci splňuje veškeré technické požadavky na tyto výrobky. </w:t>
      </w:r>
    </w:p>
    <w:p w14:paraId="10F1D861" w14:textId="77777777" w:rsidR="00F97A58" w:rsidRPr="00347CF1" w:rsidRDefault="00F97A58" w:rsidP="00F97A58">
      <w:pPr>
        <w:rPr>
          <w:rFonts w:asciiTheme="minorHAnsi" w:hAnsiTheme="minorHAnsi"/>
          <w:lang w:eastAsia="ar-SA"/>
        </w:rPr>
      </w:pPr>
      <w:r w:rsidRPr="00347CF1">
        <w:rPr>
          <w:rFonts w:asciiTheme="minorHAnsi" w:hAnsiTheme="minorHAnsi"/>
          <w:lang w:eastAsia="ar-SA"/>
        </w:rPr>
        <w:t xml:space="preserve">Pro </w:t>
      </w:r>
      <w:r w:rsidR="00A20D8B" w:rsidRPr="00347CF1">
        <w:rPr>
          <w:rFonts w:asciiTheme="minorHAnsi" w:hAnsiTheme="minorHAnsi"/>
          <w:lang w:eastAsia="ar-SA"/>
        </w:rPr>
        <w:t xml:space="preserve">jejich </w:t>
      </w:r>
      <w:r w:rsidRPr="00347CF1">
        <w:rPr>
          <w:rFonts w:asciiTheme="minorHAnsi" w:hAnsiTheme="minorHAnsi"/>
          <w:lang w:eastAsia="ar-SA"/>
        </w:rPr>
        <w:t>použ</w:t>
      </w:r>
      <w:r w:rsidR="00A20D8B" w:rsidRPr="00347CF1">
        <w:rPr>
          <w:rFonts w:asciiTheme="minorHAnsi" w:hAnsiTheme="minorHAnsi"/>
          <w:lang w:eastAsia="ar-SA"/>
        </w:rPr>
        <w:t xml:space="preserve">ití, </w:t>
      </w:r>
      <w:r w:rsidRPr="00347CF1">
        <w:rPr>
          <w:rFonts w:asciiTheme="minorHAnsi" w:hAnsiTheme="minorHAnsi"/>
          <w:lang w:eastAsia="ar-SA"/>
        </w:rPr>
        <w:t>podléhají navržené prvky posuzování shody podle zákona č. 22/1997 Sb., ve znění pozdějších změn a pře</w:t>
      </w:r>
      <w:r w:rsidR="00C139A3" w:rsidRPr="00347CF1">
        <w:rPr>
          <w:rFonts w:asciiTheme="minorHAnsi" w:hAnsiTheme="minorHAnsi"/>
          <w:lang w:eastAsia="ar-SA"/>
        </w:rPr>
        <w:t xml:space="preserve">dpisů, zákona č. 91/2016 Sb. </w:t>
      </w:r>
    </w:p>
    <w:p w14:paraId="2906B218" w14:textId="77777777" w:rsidR="00A20D8B" w:rsidRPr="00347CF1" w:rsidRDefault="00A20D8B" w:rsidP="00F97A58">
      <w:pPr>
        <w:rPr>
          <w:rFonts w:asciiTheme="minorHAnsi" w:hAnsiTheme="minorHAnsi"/>
          <w:lang w:eastAsia="ar-SA"/>
        </w:rPr>
      </w:pPr>
      <w:r w:rsidRPr="00347CF1">
        <w:rPr>
          <w:rFonts w:asciiTheme="minorHAnsi" w:hAnsiTheme="minorHAnsi"/>
          <w:lang w:eastAsia="ar-SA"/>
        </w:rPr>
        <w:t>Zákon č.90/2016 Sb. o posuzování shody stanovených výrobků při jejich dodávání na trh.</w:t>
      </w:r>
    </w:p>
    <w:p w14:paraId="00EB06AF" w14:textId="77777777" w:rsidR="00F97A58" w:rsidRPr="00347CF1" w:rsidRDefault="00F97A58" w:rsidP="00F97A58">
      <w:pPr>
        <w:rPr>
          <w:rFonts w:asciiTheme="minorHAnsi" w:hAnsiTheme="minorHAnsi"/>
          <w:lang w:eastAsia="ar-SA"/>
        </w:rPr>
      </w:pPr>
    </w:p>
    <w:p w14:paraId="536C1162" w14:textId="77777777" w:rsidR="00F97A58" w:rsidRPr="00347CF1" w:rsidRDefault="00F97A58" w:rsidP="00797227">
      <w:pPr>
        <w:pStyle w:val="Nadpis2"/>
      </w:pPr>
      <w:bookmarkStart w:id="18" w:name="_Toc406509839"/>
      <w:bookmarkStart w:id="19" w:name="_Toc16852813"/>
      <w:r w:rsidRPr="00347CF1">
        <w:t>Požadavky</w:t>
      </w:r>
      <w:r w:rsidR="00C11A33" w:rsidRPr="00347CF1">
        <w:t xml:space="preserve"> na investora</w:t>
      </w:r>
      <w:r w:rsidRPr="00347CF1">
        <w:t xml:space="preserve"> a ostatní profese</w:t>
      </w:r>
      <w:bookmarkEnd w:id="18"/>
      <w:bookmarkEnd w:id="19"/>
    </w:p>
    <w:p w14:paraId="7B8098FC" w14:textId="77777777" w:rsidR="00AB418D" w:rsidRPr="00797227" w:rsidRDefault="00AB418D" w:rsidP="00AB418D">
      <w:pPr>
        <w:ind w:right="284" w:firstLine="0"/>
        <w:jc w:val="both"/>
        <w:rPr>
          <w:rFonts w:asciiTheme="minorHAnsi" w:eastAsia="Times New Roman" w:hAnsiTheme="minorHAnsi" w:cs="Arial"/>
          <w:b/>
          <w:lang w:eastAsia="ar-SA"/>
        </w:rPr>
      </w:pPr>
      <w:r w:rsidRPr="00797227">
        <w:rPr>
          <w:rFonts w:asciiTheme="minorHAnsi" w:eastAsia="Times New Roman" w:hAnsiTheme="minorHAnsi" w:cs="Arial"/>
          <w:b/>
          <w:lang w:eastAsia="ar-SA"/>
        </w:rPr>
        <w:t xml:space="preserve">Zpracovatel elektro: </w:t>
      </w:r>
    </w:p>
    <w:p w14:paraId="0F79F682" w14:textId="77777777" w:rsidR="00AB418D" w:rsidRPr="00797227" w:rsidRDefault="00AB418D" w:rsidP="00AB418D">
      <w:pPr>
        <w:ind w:right="284" w:firstLine="0"/>
        <w:jc w:val="both"/>
        <w:rPr>
          <w:rFonts w:asciiTheme="minorHAnsi" w:eastAsia="Times New Roman" w:hAnsiTheme="minorHAnsi" w:cs="Arial"/>
          <w:lang w:eastAsia="ar-SA"/>
        </w:rPr>
      </w:pPr>
      <w:r w:rsidRPr="00797227">
        <w:rPr>
          <w:rFonts w:asciiTheme="minorHAnsi" w:eastAsia="Times New Roman" w:hAnsiTheme="minorHAnsi"/>
          <w:lang w:eastAsia="ar-SA"/>
        </w:rPr>
        <w:t xml:space="preserve">- Provede kabelové propojení </w:t>
      </w:r>
      <w:proofErr w:type="gramStart"/>
      <w:r w:rsidRPr="00797227">
        <w:rPr>
          <w:rFonts w:asciiTheme="minorHAnsi" w:eastAsia="Times New Roman" w:hAnsiTheme="minorHAnsi"/>
          <w:lang w:eastAsia="ar-SA"/>
        </w:rPr>
        <w:t>230V</w:t>
      </w:r>
      <w:proofErr w:type="gramEnd"/>
      <w:r w:rsidRPr="00797227">
        <w:rPr>
          <w:rFonts w:asciiTheme="minorHAnsi" w:eastAsia="Times New Roman" w:hAnsiTheme="minorHAnsi"/>
          <w:lang w:eastAsia="ar-SA"/>
        </w:rPr>
        <w:t xml:space="preserve"> pro </w:t>
      </w:r>
      <w:r>
        <w:rPr>
          <w:rFonts w:asciiTheme="minorHAnsi" w:eastAsia="Times New Roman" w:hAnsiTheme="minorHAnsi"/>
          <w:lang w:eastAsia="ar-SA"/>
        </w:rPr>
        <w:t xml:space="preserve">ústřednu </w:t>
      </w:r>
      <w:r w:rsidRPr="00797227">
        <w:rPr>
          <w:rFonts w:asciiTheme="minorHAnsi" w:eastAsia="Times New Roman" w:hAnsiTheme="minorHAnsi"/>
          <w:lang w:eastAsia="ar-SA"/>
        </w:rPr>
        <w:t xml:space="preserve">a přídavné zdroje. </w:t>
      </w:r>
    </w:p>
    <w:p w14:paraId="54F28F8C" w14:textId="77777777" w:rsidR="00AB418D" w:rsidRPr="00797227" w:rsidRDefault="00AB418D" w:rsidP="00AB418D">
      <w:pPr>
        <w:ind w:right="284" w:firstLine="0"/>
        <w:jc w:val="both"/>
        <w:rPr>
          <w:rFonts w:asciiTheme="minorHAnsi" w:eastAsia="Times New Roman" w:hAnsiTheme="minorHAnsi"/>
          <w:b/>
          <w:lang w:eastAsia="ar-SA"/>
        </w:rPr>
      </w:pPr>
      <w:r w:rsidRPr="00797227">
        <w:rPr>
          <w:rFonts w:asciiTheme="minorHAnsi" w:eastAsia="Times New Roman" w:hAnsiTheme="minorHAnsi"/>
          <w:b/>
          <w:lang w:eastAsia="ar-SA"/>
        </w:rPr>
        <w:t>Stavba:</w:t>
      </w:r>
    </w:p>
    <w:p w14:paraId="7879E225" w14:textId="77777777" w:rsidR="00AB418D" w:rsidRPr="00797227" w:rsidRDefault="00AB418D" w:rsidP="00AB418D">
      <w:pPr>
        <w:ind w:right="284" w:firstLine="0"/>
        <w:jc w:val="both"/>
        <w:rPr>
          <w:rFonts w:asciiTheme="minorHAnsi" w:eastAsia="Times New Roman" w:hAnsiTheme="minorHAnsi"/>
          <w:lang w:eastAsia="ar-SA"/>
        </w:rPr>
      </w:pPr>
      <w:r w:rsidRPr="00797227">
        <w:rPr>
          <w:rFonts w:asciiTheme="minorHAnsi" w:eastAsia="Times New Roman" w:hAnsiTheme="minorHAnsi"/>
          <w:lang w:eastAsia="ar-SA"/>
        </w:rPr>
        <w:t>– Spolupracuje a koordinuje činnost při provádění elektroinstalačních rozvodů a umístění prvků.</w:t>
      </w:r>
    </w:p>
    <w:p w14:paraId="76E5A20B" w14:textId="77777777" w:rsidR="00AB418D" w:rsidRPr="00797227" w:rsidRDefault="00AB418D" w:rsidP="00AB418D">
      <w:pPr>
        <w:ind w:right="284" w:firstLine="0"/>
        <w:jc w:val="both"/>
        <w:rPr>
          <w:rFonts w:asciiTheme="minorHAnsi" w:eastAsia="Times New Roman" w:hAnsiTheme="minorHAnsi"/>
          <w:b/>
          <w:lang w:eastAsia="ar-SA"/>
        </w:rPr>
      </w:pPr>
      <w:r w:rsidRPr="00797227">
        <w:rPr>
          <w:rFonts w:asciiTheme="minorHAnsi" w:eastAsia="Times New Roman" w:hAnsiTheme="minorHAnsi"/>
          <w:b/>
          <w:lang w:eastAsia="ar-SA"/>
        </w:rPr>
        <w:t>Dodavatel EPS:</w:t>
      </w:r>
    </w:p>
    <w:p w14:paraId="628682E5" w14:textId="77777777" w:rsidR="00AB418D" w:rsidRPr="00797227" w:rsidRDefault="00AB418D" w:rsidP="00AB418D">
      <w:pPr>
        <w:ind w:right="284" w:firstLine="0"/>
        <w:jc w:val="both"/>
        <w:rPr>
          <w:rFonts w:asciiTheme="minorHAnsi" w:eastAsia="Times New Roman" w:hAnsiTheme="minorHAnsi"/>
          <w:lang w:eastAsia="ar-SA"/>
        </w:rPr>
      </w:pPr>
      <w:r w:rsidRPr="00797227">
        <w:rPr>
          <w:rFonts w:asciiTheme="minorHAnsi" w:eastAsia="Times New Roman" w:hAnsiTheme="minorHAnsi"/>
          <w:b/>
          <w:lang w:eastAsia="ar-SA"/>
        </w:rPr>
        <w:t>-</w:t>
      </w:r>
      <w:r w:rsidRPr="00797227">
        <w:rPr>
          <w:rFonts w:asciiTheme="minorHAnsi" w:eastAsia="Times New Roman" w:hAnsiTheme="minorHAnsi"/>
          <w:lang w:eastAsia="ar-SA"/>
        </w:rPr>
        <w:t xml:space="preserve"> Vyzve včas investora, pro zhotovení projektu objektového připojení a spolupracuje při jeho napojení na ZDP.</w:t>
      </w:r>
    </w:p>
    <w:p w14:paraId="5D58719E" w14:textId="77777777" w:rsidR="00AB418D" w:rsidRPr="00797227" w:rsidRDefault="00AB418D" w:rsidP="00AB418D">
      <w:pPr>
        <w:ind w:right="284" w:firstLine="0"/>
        <w:jc w:val="both"/>
        <w:rPr>
          <w:rFonts w:asciiTheme="minorHAnsi" w:eastAsia="Times New Roman" w:hAnsiTheme="minorHAnsi" w:cs="Arial"/>
          <w:lang w:eastAsia="ar-SA"/>
        </w:rPr>
      </w:pPr>
      <w:r w:rsidRPr="00797227">
        <w:rPr>
          <w:rFonts w:asciiTheme="minorHAnsi" w:eastAsia="Times New Roman" w:hAnsiTheme="minorHAnsi" w:cs="Arial"/>
          <w:b/>
          <w:lang w:eastAsia="ar-SA"/>
        </w:rPr>
        <w:t>Investor:</w:t>
      </w:r>
      <w:r w:rsidRPr="00797227">
        <w:rPr>
          <w:rFonts w:asciiTheme="minorHAnsi" w:eastAsia="Times New Roman" w:hAnsiTheme="minorHAnsi" w:cs="Arial"/>
          <w:lang w:eastAsia="ar-SA"/>
        </w:rPr>
        <w:t xml:space="preserve"> </w:t>
      </w:r>
    </w:p>
    <w:p w14:paraId="250B9FDA" w14:textId="77777777" w:rsidR="00AB418D" w:rsidRPr="00797227" w:rsidRDefault="00AB418D" w:rsidP="00AB418D">
      <w:pPr>
        <w:ind w:right="284" w:firstLine="426"/>
        <w:jc w:val="both"/>
        <w:rPr>
          <w:rFonts w:asciiTheme="minorHAnsi" w:eastAsia="Times New Roman" w:hAnsiTheme="minorHAnsi" w:cs="Arial"/>
          <w:i/>
          <w:lang w:eastAsia="ar-SA"/>
        </w:rPr>
      </w:pPr>
      <w:r w:rsidRPr="00797227">
        <w:rPr>
          <w:rFonts w:asciiTheme="minorHAnsi" w:eastAsia="Times New Roman" w:hAnsiTheme="minorHAnsi" w:cs="Arial"/>
          <w:i/>
          <w:lang w:eastAsia="ar-SA"/>
        </w:rPr>
        <w:t xml:space="preserve">- Zajistí projekt Objektového připojení EPS, ZDP na CTV IZS HZS </w:t>
      </w:r>
      <w:r>
        <w:rPr>
          <w:rFonts w:asciiTheme="minorHAnsi" w:eastAsia="Times New Roman" w:hAnsiTheme="minorHAnsi" w:cs="Arial"/>
          <w:i/>
          <w:lang w:eastAsia="ar-SA"/>
        </w:rPr>
        <w:t xml:space="preserve">Olomouckého </w:t>
      </w:r>
      <w:proofErr w:type="gramStart"/>
      <w:r>
        <w:rPr>
          <w:rFonts w:asciiTheme="minorHAnsi" w:eastAsia="Times New Roman" w:hAnsiTheme="minorHAnsi" w:cs="Arial"/>
          <w:i/>
          <w:lang w:eastAsia="ar-SA"/>
        </w:rPr>
        <w:t>kraje</w:t>
      </w:r>
      <w:r w:rsidRPr="00797227">
        <w:rPr>
          <w:rFonts w:asciiTheme="minorHAnsi" w:eastAsia="Times New Roman" w:hAnsiTheme="minorHAnsi" w:cs="Arial"/>
          <w:i/>
          <w:lang w:eastAsia="ar-SA"/>
        </w:rPr>
        <w:t xml:space="preserve"> ,</w:t>
      </w:r>
      <w:proofErr w:type="gramEnd"/>
      <w:r w:rsidRPr="00797227">
        <w:rPr>
          <w:rFonts w:asciiTheme="minorHAnsi" w:eastAsia="Times New Roman" w:hAnsiTheme="minorHAnsi" w:cs="Arial"/>
          <w:i/>
          <w:lang w:eastAsia="ar-SA"/>
        </w:rPr>
        <w:t xml:space="preserve"> pomocí, které bude zajišťován přenos informací o poplachu, poruše a případně o stavu požárně bezpečnostních zařízení v objektu-EPS. Připojení objektu je v místě instalace pověřena specializovaná fy. </w:t>
      </w:r>
      <w:r>
        <w:rPr>
          <w:rFonts w:asciiTheme="minorHAnsi" w:eastAsia="Times New Roman" w:hAnsiTheme="minorHAnsi" w:cs="Arial"/>
          <w:i/>
          <w:lang w:eastAsia="ar-SA"/>
        </w:rPr>
        <w:t xml:space="preserve">Largo Kab s.r.o. </w:t>
      </w:r>
    </w:p>
    <w:p w14:paraId="4A0045C9" w14:textId="77777777" w:rsidR="00AB418D" w:rsidRPr="00797227" w:rsidRDefault="00AB418D" w:rsidP="00AB418D">
      <w:pPr>
        <w:ind w:right="284" w:firstLine="426"/>
        <w:jc w:val="both"/>
        <w:rPr>
          <w:rFonts w:asciiTheme="minorHAnsi" w:eastAsia="Times New Roman" w:hAnsiTheme="minorHAnsi" w:cs="Arial"/>
          <w:i/>
          <w:lang w:eastAsia="ar-SA"/>
        </w:rPr>
      </w:pPr>
      <w:r w:rsidRPr="00797227">
        <w:rPr>
          <w:rFonts w:asciiTheme="minorHAnsi" w:eastAsia="Times New Roman" w:hAnsiTheme="minorHAnsi" w:cs="Arial"/>
          <w:i/>
          <w:lang w:eastAsia="ar-SA"/>
        </w:rPr>
        <w:t xml:space="preserve"> Připojení se bude řídit Organizačně-technickými podmínkami pro připojení elektrické požární signalizace objektu zařízením dálkového přenosu na pult centralizované ochrany vypracované CTV IZS </w:t>
      </w:r>
      <w:r>
        <w:rPr>
          <w:rFonts w:asciiTheme="minorHAnsi" w:eastAsia="Times New Roman" w:hAnsiTheme="minorHAnsi" w:cs="Arial"/>
          <w:i/>
          <w:lang w:eastAsia="ar-SA"/>
        </w:rPr>
        <w:t>Olomouckého kraje.</w:t>
      </w:r>
    </w:p>
    <w:p w14:paraId="078216D3" w14:textId="77777777" w:rsidR="00AB418D" w:rsidRPr="00797227" w:rsidRDefault="00AB418D" w:rsidP="00AB418D">
      <w:pPr>
        <w:ind w:right="284" w:firstLine="426"/>
        <w:jc w:val="both"/>
        <w:rPr>
          <w:rFonts w:asciiTheme="minorHAnsi" w:eastAsia="Times New Roman" w:hAnsiTheme="minorHAnsi" w:cs="Arial"/>
          <w:i/>
          <w:lang w:eastAsia="ar-SA"/>
        </w:rPr>
      </w:pPr>
      <w:r w:rsidRPr="00797227">
        <w:rPr>
          <w:rFonts w:asciiTheme="minorHAnsi" w:eastAsia="Times New Roman" w:hAnsiTheme="minorHAnsi" w:cs="Arial"/>
          <w:i/>
          <w:lang w:eastAsia="ar-SA"/>
        </w:rPr>
        <w:t>Následně provozovatel, investor EPS, uzavře s touto firmou upravenou Smlouvu o poskytnutí rádiového přenosu přenosovým zařízením pro spojení s PCO HZS, ve které bude zapracován požadavek a ná</w:t>
      </w:r>
      <w:r>
        <w:rPr>
          <w:rFonts w:asciiTheme="minorHAnsi" w:eastAsia="Times New Roman" w:hAnsiTheme="minorHAnsi" w:cs="Arial"/>
          <w:i/>
          <w:lang w:eastAsia="ar-SA"/>
        </w:rPr>
        <w:t xml:space="preserve">sledující podmínky na přenos z </w:t>
      </w:r>
      <w:r w:rsidRPr="00797227">
        <w:rPr>
          <w:rFonts w:asciiTheme="minorHAnsi" w:eastAsia="Times New Roman" w:hAnsiTheme="minorHAnsi" w:cs="Arial"/>
          <w:i/>
          <w:lang w:eastAsia="ar-SA"/>
        </w:rPr>
        <w:t>nově instalovaného systému EPS.</w:t>
      </w:r>
    </w:p>
    <w:p w14:paraId="24B25839" w14:textId="77777777" w:rsidR="00AB418D" w:rsidRPr="00797227" w:rsidRDefault="00AB418D" w:rsidP="00AB418D">
      <w:pPr>
        <w:ind w:right="284" w:firstLine="426"/>
        <w:jc w:val="both"/>
        <w:rPr>
          <w:rFonts w:asciiTheme="minorHAnsi" w:eastAsia="Times New Roman" w:hAnsiTheme="minorHAnsi" w:cs="Arial"/>
          <w:i/>
          <w:lang w:eastAsia="ar-SA"/>
        </w:rPr>
      </w:pPr>
    </w:p>
    <w:p w14:paraId="68EF45B1" w14:textId="77777777" w:rsidR="00AB418D" w:rsidRDefault="00AB418D" w:rsidP="00AB418D">
      <w:pPr>
        <w:ind w:right="284" w:firstLine="426"/>
        <w:jc w:val="both"/>
        <w:rPr>
          <w:rFonts w:asciiTheme="minorHAnsi" w:eastAsia="Times New Roman" w:hAnsiTheme="minorHAnsi" w:cs="Arial"/>
          <w:lang w:eastAsia="ar-SA"/>
        </w:rPr>
      </w:pPr>
      <w:r w:rsidRPr="00797227">
        <w:rPr>
          <w:rFonts w:asciiTheme="minorHAnsi" w:eastAsia="Times New Roman" w:hAnsiTheme="minorHAnsi" w:cs="Arial"/>
          <w:lang w:eastAsia="ar-SA"/>
        </w:rPr>
        <w:t>- Zajistí obsluhu a proškolení osob, obsluhující systém EPS dle požadavku proškolené dle 73 0875 čl. 4.14. normy ČSN.</w:t>
      </w:r>
    </w:p>
    <w:p w14:paraId="15A3781D" w14:textId="77777777" w:rsidR="00D754A2" w:rsidRPr="00347CF1" w:rsidRDefault="00D754A2" w:rsidP="00A43635">
      <w:pPr>
        <w:ind w:firstLine="0"/>
        <w:rPr>
          <w:rFonts w:asciiTheme="minorHAnsi" w:hAnsiTheme="minorHAnsi"/>
          <w:lang w:eastAsia="ar-SA"/>
        </w:rPr>
      </w:pPr>
    </w:p>
    <w:p w14:paraId="3B43A24A" w14:textId="77777777" w:rsidR="005D5931" w:rsidRPr="00347CF1" w:rsidRDefault="005D5931" w:rsidP="00EA61A8">
      <w:pPr>
        <w:pStyle w:val="Nadpis1"/>
        <w:rPr>
          <w:rFonts w:asciiTheme="minorHAnsi" w:hAnsiTheme="minorHAnsi"/>
        </w:rPr>
      </w:pPr>
      <w:bookmarkStart w:id="20" w:name="_Toc406509840"/>
      <w:bookmarkStart w:id="21" w:name="_Toc16852814"/>
      <w:r w:rsidRPr="00347CF1">
        <w:rPr>
          <w:rFonts w:asciiTheme="minorHAnsi" w:hAnsiTheme="minorHAnsi"/>
        </w:rPr>
        <w:t>TECHNICKÁ ZPRÁVA – SESTAVA ZAŘÍZENÍ A ŘEŠENÍ PROJEKTU</w:t>
      </w:r>
      <w:bookmarkEnd w:id="20"/>
      <w:bookmarkEnd w:id="21"/>
    </w:p>
    <w:p w14:paraId="2CB5BBBD" w14:textId="77777777" w:rsidR="00A30283" w:rsidRPr="00347CF1" w:rsidRDefault="00A30283" w:rsidP="00A30283">
      <w:pPr>
        <w:pStyle w:val="Zkladntext"/>
        <w:rPr>
          <w:rFonts w:asciiTheme="minorHAnsi" w:hAnsiTheme="minorHAnsi"/>
        </w:rPr>
      </w:pPr>
    </w:p>
    <w:p w14:paraId="52F006BE" w14:textId="77777777" w:rsidR="00DA25C5" w:rsidRPr="00347CF1" w:rsidRDefault="00DA25C5" w:rsidP="00D70EFA">
      <w:pPr>
        <w:pStyle w:val="Nadpis2"/>
      </w:pPr>
      <w:bookmarkStart w:id="22" w:name="_Toc455992304"/>
      <w:bookmarkStart w:id="23" w:name="_Toc461531987"/>
      <w:bookmarkStart w:id="24" w:name="_Toc16852815"/>
      <w:r w:rsidRPr="00347CF1">
        <w:t xml:space="preserve">Nastavení provozního režimu ústředny </w:t>
      </w:r>
      <w:r w:rsidR="009239CE" w:rsidRPr="00347CF1">
        <w:t>EPS</w:t>
      </w:r>
      <w:r w:rsidRPr="00347CF1">
        <w:t xml:space="preserve">, </w:t>
      </w:r>
      <w:r w:rsidR="00FF5400" w:rsidRPr="00347CF1">
        <w:t>signalizace poplachu dle ČSN 73 0875 4.5.</w:t>
      </w:r>
      <w:r w:rsidRPr="00347CF1">
        <w:t xml:space="preserve">, obsluha ústředny, scénář obsluhy při požáru, strategie odezvy na požární poplach podle ČSN 34 2710 čl. 5.4: vstup zásahových jednotek do objektu, požadavky na zodpovědné osoby </w:t>
      </w:r>
      <w:r w:rsidR="009239CE" w:rsidRPr="00347CF1">
        <w:t>EPS</w:t>
      </w:r>
      <w:bookmarkEnd w:id="22"/>
      <w:bookmarkEnd w:id="23"/>
      <w:bookmarkEnd w:id="24"/>
    </w:p>
    <w:p w14:paraId="5D3F92FE" w14:textId="77777777" w:rsidR="0054167B" w:rsidRPr="00347CF1" w:rsidRDefault="0054167B" w:rsidP="0054167B">
      <w:pPr>
        <w:rPr>
          <w:rFonts w:asciiTheme="minorHAnsi" w:hAnsiTheme="minorHAnsi"/>
          <w:lang w:eastAsia="ar-SA"/>
        </w:rPr>
      </w:pPr>
    </w:p>
    <w:p w14:paraId="6AF710A8" w14:textId="77777777" w:rsidR="0054167B" w:rsidRPr="00347CF1" w:rsidRDefault="0054167B" w:rsidP="004C5E8B">
      <w:pPr>
        <w:pStyle w:val="Nadpis3"/>
        <w:numPr>
          <w:ilvl w:val="2"/>
          <w:numId w:val="21"/>
        </w:numPr>
        <w:rPr>
          <w:rFonts w:asciiTheme="minorHAnsi" w:hAnsiTheme="minorHAnsi"/>
        </w:rPr>
      </w:pPr>
      <w:bookmarkStart w:id="25" w:name="_Toc452021051"/>
      <w:bookmarkStart w:id="26" w:name="_Toc16852816"/>
      <w:r w:rsidRPr="00347CF1">
        <w:rPr>
          <w:rFonts w:asciiTheme="minorHAnsi" w:hAnsiTheme="minorHAnsi"/>
        </w:rPr>
        <w:t xml:space="preserve">Nastavení provozního režimu ústředny </w:t>
      </w:r>
      <w:r w:rsidR="009239CE" w:rsidRPr="00347CF1">
        <w:rPr>
          <w:rFonts w:asciiTheme="minorHAnsi" w:hAnsiTheme="minorHAnsi"/>
        </w:rPr>
        <w:t>EPS</w:t>
      </w:r>
      <w:bookmarkEnd w:id="25"/>
      <w:r w:rsidR="00DA25C5" w:rsidRPr="00347CF1">
        <w:rPr>
          <w:rFonts w:asciiTheme="minorHAnsi" w:hAnsiTheme="minorHAnsi"/>
        </w:rPr>
        <w:t xml:space="preserve"> podle ČSN 73 0875 4.7.:</w:t>
      </w:r>
      <w:bookmarkEnd w:id="26"/>
    </w:p>
    <w:p w14:paraId="2346FCF0" w14:textId="77777777" w:rsidR="0054167B" w:rsidRPr="00347CF1" w:rsidRDefault="009239CE" w:rsidP="0054167B">
      <w:pPr>
        <w:rPr>
          <w:rFonts w:asciiTheme="minorHAnsi" w:hAnsiTheme="minorHAnsi"/>
          <w:b/>
          <w:lang w:eastAsia="ar-SA"/>
        </w:rPr>
      </w:pPr>
      <w:r w:rsidRPr="00347CF1">
        <w:rPr>
          <w:rFonts w:asciiTheme="minorHAnsi" w:hAnsiTheme="minorHAnsi"/>
          <w:b/>
          <w:lang w:eastAsia="ar-SA"/>
        </w:rPr>
        <w:t>EPS</w:t>
      </w:r>
      <w:r w:rsidR="0054167B" w:rsidRPr="00347CF1">
        <w:rPr>
          <w:rFonts w:asciiTheme="minorHAnsi" w:hAnsiTheme="minorHAnsi"/>
          <w:b/>
          <w:lang w:eastAsia="ar-SA"/>
        </w:rPr>
        <w:t xml:space="preserve"> bude </w:t>
      </w:r>
      <w:r w:rsidR="00DA25C5" w:rsidRPr="00347CF1">
        <w:rPr>
          <w:rFonts w:asciiTheme="minorHAnsi" w:hAnsiTheme="minorHAnsi"/>
          <w:b/>
          <w:lang w:eastAsia="ar-SA"/>
        </w:rPr>
        <w:t>nastavena na režimy</w:t>
      </w:r>
      <w:r w:rsidR="0054167B" w:rsidRPr="00347CF1">
        <w:rPr>
          <w:rFonts w:asciiTheme="minorHAnsi" w:hAnsiTheme="minorHAnsi"/>
          <w:b/>
          <w:lang w:eastAsia="ar-SA"/>
        </w:rPr>
        <w:t>:</w:t>
      </w:r>
    </w:p>
    <w:p w14:paraId="7562390F" w14:textId="77777777" w:rsidR="0054167B" w:rsidRPr="00347CF1" w:rsidRDefault="0054167B" w:rsidP="0054167B">
      <w:pPr>
        <w:rPr>
          <w:rFonts w:asciiTheme="minorHAnsi" w:hAnsiTheme="minorHAnsi"/>
          <w:lang w:eastAsia="ar-SA"/>
        </w:rPr>
      </w:pPr>
      <w:r w:rsidRPr="00347CF1">
        <w:rPr>
          <w:rFonts w:asciiTheme="minorHAnsi" w:hAnsiTheme="minorHAnsi"/>
          <w:b/>
          <w:lang w:eastAsia="ar-SA"/>
        </w:rPr>
        <w:t>DEN</w:t>
      </w:r>
      <w:r w:rsidRPr="00347CF1">
        <w:rPr>
          <w:rFonts w:asciiTheme="minorHAnsi" w:hAnsiTheme="minorHAnsi"/>
          <w:lang w:eastAsia="ar-SA"/>
        </w:rPr>
        <w:t xml:space="preserve"> - tj. v provozní době, kdy je v objektu obsluha, předpoklad 6:00 – </w:t>
      </w:r>
      <w:r w:rsidR="004C3085" w:rsidRPr="00347CF1">
        <w:rPr>
          <w:rFonts w:asciiTheme="minorHAnsi" w:hAnsiTheme="minorHAnsi"/>
          <w:lang w:eastAsia="ar-SA"/>
        </w:rPr>
        <w:t>16</w:t>
      </w:r>
      <w:r w:rsidRPr="00347CF1">
        <w:rPr>
          <w:rFonts w:asciiTheme="minorHAnsi" w:hAnsiTheme="minorHAnsi"/>
          <w:lang w:eastAsia="ar-SA"/>
        </w:rPr>
        <w:t xml:space="preserve">:00. </w:t>
      </w:r>
    </w:p>
    <w:p w14:paraId="5433E54A" w14:textId="77777777" w:rsidR="0054167B" w:rsidRPr="00347CF1" w:rsidRDefault="0054167B" w:rsidP="0054167B">
      <w:pPr>
        <w:rPr>
          <w:rFonts w:asciiTheme="minorHAnsi" w:hAnsiTheme="minorHAnsi"/>
          <w:lang w:eastAsia="ar-SA"/>
        </w:rPr>
      </w:pPr>
      <w:proofErr w:type="gramStart"/>
      <w:r w:rsidRPr="00347CF1">
        <w:rPr>
          <w:rFonts w:asciiTheme="minorHAnsi" w:hAnsiTheme="minorHAnsi"/>
          <w:b/>
          <w:lang w:eastAsia="ar-SA"/>
        </w:rPr>
        <w:t xml:space="preserve">NOC </w:t>
      </w:r>
      <w:r w:rsidRPr="00347CF1">
        <w:rPr>
          <w:rFonts w:asciiTheme="minorHAnsi" w:hAnsiTheme="minorHAnsi"/>
          <w:lang w:eastAsia="ar-SA"/>
        </w:rPr>
        <w:t>-</w:t>
      </w:r>
      <w:r w:rsidRPr="00347CF1">
        <w:rPr>
          <w:rFonts w:asciiTheme="minorHAnsi" w:hAnsiTheme="minorHAnsi"/>
          <w:b/>
          <w:lang w:eastAsia="ar-SA"/>
        </w:rPr>
        <w:t xml:space="preserve"> </w:t>
      </w:r>
      <w:r w:rsidRPr="00347CF1">
        <w:rPr>
          <w:rFonts w:asciiTheme="minorHAnsi" w:hAnsiTheme="minorHAnsi"/>
          <w:lang w:eastAsia="ar-SA"/>
        </w:rPr>
        <w:t>bude</w:t>
      </w:r>
      <w:proofErr w:type="gramEnd"/>
      <w:r w:rsidRPr="00347CF1">
        <w:rPr>
          <w:rFonts w:asciiTheme="minorHAnsi" w:hAnsiTheme="minorHAnsi"/>
          <w:lang w:eastAsia="ar-SA"/>
        </w:rPr>
        <w:t xml:space="preserve"> přepínána manuálně, případně od </w:t>
      </w:r>
      <w:r w:rsidR="004C3085" w:rsidRPr="00347CF1">
        <w:rPr>
          <w:rFonts w:asciiTheme="minorHAnsi" w:hAnsiTheme="minorHAnsi"/>
          <w:lang w:eastAsia="ar-SA"/>
        </w:rPr>
        <w:t>16</w:t>
      </w:r>
      <w:r w:rsidRPr="00347CF1">
        <w:rPr>
          <w:rFonts w:asciiTheme="minorHAnsi" w:hAnsiTheme="minorHAnsi"/>
          <w:lang w:eastAsia="ar-SA"/>
        </w:rPr>
        <w:t>:00 automaticky</w:t>
      </w:r>
    </w:p>
    <w:p w14:paraId="65F03700" w14:textId="77777777" w:rsidR="0054167B" w:rsidRPr="00347CF1" w:rsidRDefault="0054167B" w:rsidP="0054167B">
      <w:pPr>
        <w:rPr>
          <w:rFonts w:asciiTheme="minorHAnsi" w:hAnsiTheme="minorHAnsi"/>
          <w:lang w:eastAsia="ar-SA"/>
        </w:rPr>
      </w:pPr>
    </w:p>
    <w:p w14:paraId="4B7AE326" w14:textId="77777777" w:rsidR="00D70EFA" w:rsidRPr="00347CF1" w:rsidRDefault="00D70EFA" w:rsidP="004C5E8B">
      <w:pPr>
        <w:pStyle w:val="Nadpis3"/>
        <w:numPr>
          <w:ilvl w:val="2"/>
          <w:numId w:val="21"/>
        </w:numPr>
        <w:rPr>
          <w:rFonts w:asciiTheme="minorHAnsi" w:hAnsiTheme="minorHAnsi"/>
        </w:rPr>
      </w:pPr>
      <w:bookmarkStart w:id="27" w:name="_Toc16852817"/>
      <w:r w:rsidRPr="00347CF1">
        <w:rPr>
          <w:rFonts w:asciiTheme="minorHAnsi" w:hAnsiTheme="minorHAnsi"/>
        </w:rPr>
        <w:t>Signalizace poplachu dle ČSN 73 0875 4.5.</w:t>
      </w:r>
      <w:bookmarkEnd w:id="27"/>
    </w:p>
    <w:p w14:paraId="44691513" w14:textId="77777777" w:rsidR="00D70EFA" w:rsidRPr="00347CF1" w:rsidRDefault="00D70EFA" w:rsidP="0054167B">
      <w:pPr>
        <w:rPr>
          <w:rFonts w:asciiTheme="minorHAnsi" w:hAnsiTheme="minorHAnsi"/>
          <w:b/>
          <w:lang w:eastAsia="ar-SA"/>
        </w:rPr>
      </w:pPr>
    </w:p>
    <w:p w14:paraId="0E5A65CD" w14:textId="77777777" w:rsidR="0054167B" w:rsidRPr="00347CF1" w:rsidRDefault="0054167B" w:rsidP="0054167B">
      <w:pPr>
        <w:rPr>
          <w:rFonts w:asciiTheme="minorHAnsi" w:hAnsiTheme="minorHAnsi"/>
          <w:lang w:eastAsia="ar-SA"/>
        </w:rPr>
      </w:pPr>
      <w:r w:rsidRPr="00347CF1">
        <w:rPr>
          <w:rFonts w:asciiTheme="minorHAnsi" w:hAnsiTheme="minorHAnsi"/>
          <w:b/>
          <w:lang w:eastAsia="ar-SA"/>
        </w:rPr>
        <w:t>Stupeň signalizace požáru:</w:t>
      </w:r>
      <w:r w:rsidRPr="00347CF1">
        <w:rPr>
          <w:rFonts w:asciiTheme="minorHAnsi" w:hAnsiTheme="minorHAnsi"/>
          <w:lang w:eastAsia="ar-SA"/>
        </w:rPr>
        <w:t xml:space="preserve"> dvoustupňová </w:t>
      </w:r>
    </w:p>
    <w:p w14:paraId="3D003287" w14:textId="7CCF4349" w:rsidR="0054167B" w:rsidRPr="00347CF1" w:rsidRDefault="0054167B" w:rsidP="0054167B">
      <w:pPr>
        <w:rPr>
          <w:rFonts w:asciiTheme="minorHAnsi" w:hAnsiTheme="minorHAnsi"/>
          <w:lang w:eastAsia="ar-SA"/>
        </w:rPr>
      </w:pPr>
      <w:r w:rsidRPr="00347CF1">
        <w:rPr>
          <w:rFonts w:asciiTheme="minorHAnsi" w:hAnsiTheme="minorHAnsi"/>
          <w:b/>
          <w:lang w:eastAsia="ar-SA"/>
        </w:rPr>
        <w:t>V režimu DEN:</w:t>
      </w:r>
      <w:r w:rsidR="00845969" w:rsidRPr="00347CF1">
        <w:rPr>
          <w:rFonts w:asciiTheme="minorHAnsi" w:hAnsiTheme="minorHAnsi"/>
          <w:lang w:eastAsia="ar-SA"/>
        </w:rPr>
        <w:t xml:space="preserve"> časy T1=do</w:t>
      </w:r>
      <w:r w:rsidR="00EE13B9" w:rsidRPr="00347CF1">
        <w:rPr>
          <w:rFonts w:asciiTheme="minorHAnsi" w:hAnsiTheme="minorHAnsi"/>
          <w:lang w:eastAsia="ar-SA"/>
        </w:rPr>
        <w:t xml:space="preserve"> </w:t>
      </w:r>
      <w:proofErr w:type="gramStart"/>
      <w:r w:rsidR="00845969" w:rsidRPr="00347CF1">
        <w:rPr>
          <w:rFonts w:asciiTheme="minorHAnsi" w:hAnsiTheme="minorHAnsi"/>
          <w:lang w:eastAsia="ar-SA"/>
        </w:rPr>
        <w:t>60</w:t>
      </w:r>
      <w:r w:rsidRPr="00347CF1">
        <w:rPr>
          <w:rFonts w:asciiTheme="minorHAnsi" w:hAnsiTheme="minorHAnsi"/>
          <w:lang w:eastAsia="ar-SA"/>
        </w:rPr>
        <w:t>s</w:t>
      </w:r>
      <w:proofErr w:type="gramEnd"/>
      <w:r w:rsidRPr="00347CF1">
        <w:rPr>
          <w:rFonts w:asciiTheme="minorHAnsi" w:hAnsiTheme="minorHAnsi"/>
          <w:lang w:eastAsia="ar-SA"/>
        </w:rPr>
        <w:t>, T2=do</w:t>
      </w:r>
      <w:r w:rsidR="00EE13B9" w:rsidRPr="00347CF1">
        <w:rPr>
          <w:rFonts w:asciiTheme="minorHAnsi" w:hAnsiTheme="minorHAnsi"/>
          <w:lang w:eastAsia="ar-SA"/>
        </w:rPr>
        <w:t xml:space="preserve"> </w:t>
      </w:r>
      <w:r w:rsidR="00AB418D">
        <w:rPr>
          <w:rFonts w:asciiTheme="minorHAnsi" w:hAnsiTheme="minorHAnsi"/>
          <w:lang w:eastAsia="ar-SA"/>
        </w:rPr>
        <w:t>3</w:t>
      </w:r>
      <w:r w:rsidR="00EA629E" w:rsidRPr="00347CF1">
        <w:rPr>
          <w:rFonts w:asciiTheme="minorHAnsi" w:hAnsiTheme="minorHAnsi"/>
          <w:lang w:eastAsia="ar-SA"/>
        </w:rPr>
        <w:t>m</w:t>
      </w:r>
      <w:r w:rsidRPr="00347CF1">
        <w:rPr>
          <w:rFonts w:asciiTheme="minorHAnsi" w:hAnsiTheme="minorHAnsi"/>
          <w:lang w:eastAsia="ar-SA"/>
        </w:rPr>
        <w:t>in</w:t>
      </w:r>
    </w:p>
    <w:p w14:paraId="4B9F42B4" w14:textId="77777777" w:rsidR="0054167B" w:rsidRPr="00347CF1" w:rsidRDefault="0054167B" w:rsidP="0054167B">
      <w:pPr>
        <w:rPr>
          <w:rFonts w:asciiTheme="minorHAnsi" w:hAnsiTheme="minorHAnsi"/>
          <w:lang w:eastAsia="ar-SA"/>
        </w:rPr>
      </w:pPr>
      <w:r w:rsidRPr="00347CF1">
        <w:rPr>
          <w:rFonts w:asciiTheme="minorHAnsi" w:hAnsiTheme="minorHAnsi"/>
          <w:b/>
          <w:lang w:eastAsia="ar-SA"/>
        </w:rPr>
        <w:t>V režimu NOC</w:t>
      </w:r>
      <w:r w:rsidR="00DE40FA" w:rsidRPr="00347CF1">
        <w:rPr>
          <w:rFonts w:asciiTheme="minorHAnsi" w:hAnsiTheme="minorHAnsi"/>
          <w:lang w:eastAsia="ar-SA"/>
        </w:rPr>
        <w:t>: čas T=</w:t>
      </w:r>
      <w:proofErr w:type="gramStart"/>
      <w:r w:rsidR="00DE40FA" w:rsidRPr="00347CF1">
        <w:rPr>
          <w:rFonts w:asciiTheme="minorHAnsi" w:hAnsiTheme="minorHAnsi"/>
          <w:lang w:eastAsia="ar-SA"/>
        </w:rPr>
        <w:t>0s</w:t>
      </w:r>
      <w:proofErr w:type="gramEnd"/>
      <w:r w:rsidR="00DE40FA" w:rsidRPr="00347CF1">
        <w:rPr>
          <w:rFonts w:asciiTheme="minorHAnsi" w:hAnsiTheme="minorHAnsi"/>
          <w:lang w:eastAsia="ar-SA"/>
        </w:rPr>
        <w:t xml:space="preserve"> (okamžitě)</w:t>
      </w:r>
    </w:p>
    <w:p w14:paraId="37CECF2E" w14:textId="77777777" w:rsidR="0054167B" w:rsidRPr="00347CF1" w:rsidRDefault="0054167B" w:rsidP="00DA25C5">
      <w:pPr>
        <w:ind w:right="282" w:firstLine="0"/>
        <w:rPr>
          <w:rFonts w:asciiTheme="minorHAnsi" w:hAnsiTheme="minorHAnsi" w:cs="Arial"/>
          <w:snapToGrid w:val="0"/>
        </w:rPr>
      </w:pPr>
    </w:p>
    <w:p w14:paraId="13EEDEBF" w14:textId="77777777" w:rsidR="0054167B" w:rsidRPr="00347CF1" w:rsidRDefault="0054167B" w:rsidP="0054167B">
      <w:pPr>
        <w:ind w:right="282" w:firstLine="426"/>
        <w:rPr>
          <w:rFonts w:asciiTheme="minorHAnsi" w:hAnsiTheme="minorHAnsi" w:cs="Arial"/>
          <w:snapToGrid w:val="0"/>
        </w:rPr>
      </w:pPr>
      <w:r w:rsidRPr="00347CF1">
        <w:rPr>
          <w:rFonts w:asciiTheme="minorHAnsi" w:hAnsiTheme="minorHAnsi" w:cs="Arial"/>
          <w:b/>
          <w:snapToGrid w:val="0"/>
        </w:rPr>
        <w:lastRenderedPageBreak/>
        <w:t>Provozní doba, režim DEN</w:t>
      </w:r>
      <w:r w:rsidRPr="00347CF1">
        <w:rPr>
          <w:rFonts w:asciiTheme="minorHAnsi" w:hAnsiTheme="minorHAnsi" w:cs="Arial"/>
          <w:snapToGrid w:val="0"/>
        </w:rPr>
        <w:t xml:space="preserve">: v této době, bude využito nastavení režimu ústředny s časy T1 a T2. </w:t>
      </w:r>
    </w:p>
    <w:p w14:paraId="4DE4005B" w14:textId="7137C4F2" w:rsidR="0054167B" w:rsidRPr="00347CF1" w:rsidRDefault="0054167B" w:rsidP="0054167B">
      <w:pPr>
        <w:ind w:right="282" w:firstLine="426"/>
        <w:rPr>
          <w:rFonts w:asciiTheme="minorHAnsi" w:hAnsiTheme="minorHAnsi"/>
          <w:lang w:eastAsia="ar-SA"/>
        </w:rPr>
      </w:pPr>
      <w:r w:rsidRPr="00347CF1">
        <w:rPr>
          <w:rFonts w:asciiTheme="minorHAnsi" w:hAnsiTheme="minorHAnsi" w:cs="Arial"/>
          <w:snapToGrid w:val="0"/>
        </w:rPr>
        <w:t xml:space="preserve">Čas </w:t>
      </w:r>
      <w:r w:rsidRPr="00347CF1">
        <w:rPr>
          <w:rFonts w:asciiTheme="minorHAnsi" w:hAnsiTheme="minorHAnsi"/>
          <w:lang w:eastAsia="ar-SA"/>
        </w:rPr>
        <w:t>T1 slouží pro potvrzení přijetí signálu poplachu obsluhou</w:t>
      </w:r>
      <w:r w:rsidR="001915E8">
        <w:rPr>
          <w:rFonts w:asciiTheme="minorHAnsi" w:hAnsiTheme="minorHAnsi"/>
          <w:lang w:eastAsia="ar-SA"/>
        </w:rPr>
        <w:t>.</w:t>
      </w:r>
      <w:r w:rsidRPr="00347CF1">
        <w:rPr>
          <w:rFonts w:asciiTheme="minorHAnsi" w:hAnsiTheme="minorHAnsi"/>
          <w:lang w:eastAsia="ar-SA"/>
        </w:rPr>
        <w:t xml:space="preserve"> Po potvrzení signálu obsluhou nabíhá ihned čas T2. Pokud uplyne čas T1 bez potvrzení obsluhou, dochází automaticky k vyhlášení všeobecného poplachu.</w:t>
      </w:r>
    </w:p>
    <w:p w14:paraId="3EEE7B06" w14:textId="6C19203C" w:rsidR="0054167B" w:rsidRPr="00347CF1" w:rsidRDefault="0054167B" w:rsidP="0054167B">
      <w:pPr>
        <w:rPr>
          <w:rFonts w:asciiTheme="minorHAnsi" w:hAnsiTheme="minorHAnsi"/>
          <w:lang w:eastAsia="ar-SA"/>
        </w:rPr>
      </w:pPr>
      <w:r w:rsidRPr="00347CF1">
        <w:rPr>
          <w:rFonts w:asciiTheme="minorHAnsi" w:hAnsiTheme="minorHAnsi"/>
          <w:lang w:eastAsia="ar-SA"/>
        </w:rPr>
        <w:t xml:space="preserve">Druhý stupeň-čas T2 = </w:t>
      </w:r>
      <w:proofErr w:type="gramStart"/>
      <w:r w:rsidR="00AB418D">
        <w:rPr>
          <w:rFonts w:asciiTheme="minorHAnsi" w:hAnsiTheme="minorHAnsi"/>
          <w:lang w:eastAsia="ar-SA"/>
        </w:rPr>
        <w:t>3</w:t>
      </w:r>
      <w:r w:rsidR="00EA629E" w:rsidRPr="00347CF1">
        <w:rPr>
          <w:rFonts w:asciiTheme="minorHAnsi" w:hAnsiTheme="minorHAnsi"/>
          <w:lang w:eastAsia="ar-SA"/>
        </w:rPr>
        <w:t>m</w:t>
      </w:r>
      <w:r w:rsidRPr="00347CF1">
        <w:rPr>
          <w:rFonts w:asciiTheme="minorHAnsi" w:hAnsiTheme="minorHAnsi"/>
          <w:lang w:eastAsia="ar-SA"/>
        </w:rPr>
        <w:t>in</w:t>
      </w:r>
      <w:proofErr w:type="gramEnd"/>
      <w:r w:rsidRPr="00347CF1">
        <w:rPr>
          <w:rFonts w:asciiTheme="minorHAnsi" w:hAnsiTheme="minorHAnsi"/>
          <w:lang w:eastAsia="ar-SA"/>
        </w:rPr>
        <w:t xml:space="preserve"> slouží pro možnost zjištění případného planého poplachu. Po uplynutí času T2, pokud není obsluhou zastaven, dojde k vyhlášení všeobecného požárního poplachu.</w:t>
      </w:r>
    </w:p>
    <w:p w14:paraId="5DF27875" w14:textId="77777777" w:rsidR="0054167B" w:rsidRPr="00347CF1" w:rsidRDefault="0054167B" w:rsidP="0054167B">
      <w:pPr>
        <w:rPr>
          <w:rFonts w:asciiTheme="minorHAnsi" w:hAnsiTheme="minorHAnsi"/>
          <w:lang w:eastAsia="ar-SA"/>
        </w:rPr>
      </w:pPr>
    </w:p>
    <w:p w14:paraId="3A041432" w14:textId="77777777" w:rsidR="0054167B" w:rsidRPr="00347CF1" w:rsidRDefault="0054167B" w:rsidP="0054167B">
      <w:pPr>
        <w:rPr>
          <w:rFonts w:asciiTheme="minorHAnsi" w:hAnsiTheme="minorHAnsi"/>
          <w:lang w:eastAsia="ar-SA"/>
        </w:rPr>
      </w:pPr>
      <w:r w:rsidRPr="00347CF1">
        <w:rPr>
          <w:rFonts w:asciiTheme="minorHAnsi" w:hAnsiTheme="minorHAnsi"/>
          <w:lang w:eastAsia="ar-SA"/>
        </w:rPr>
        <w:t xml:space="preserve">V praxi to bude znamenat, že signalizace požárního poplachu bude v režimu </w:t>
      </w:r>
      <w:r w:rsidRPr="00347CF1">
        <w:rPr>
          <w:rFonts w:asciiTheme="minorHAnsi" w:hAnsiTheme="minorHAnsi"/>
          <w:b/>
          <w:lang w:eastAsia="ar-SA"/>
        </w:rPr>
        <w:t>DEN</w:t>
      </w:r>
      <w:r w:rsidRPr="00347CF1">
        <w:rPr>
          <w:rFonts w:asciiTheme="minorHAnsi" w:hAnsiTheme="minorHAnsi"/>
          <w:lang w:eastAsia="ar-SA"/>
        </w:rPr>
        <w:t>-přenášena po uplynutí času T1, neb</w:t>
      </w:r>
      <w:r w:rsidR="00EB4D1F" w:rsidRPr="00347CF1">
        <w:rPr>
          <w:rFonts w:asciiTheme="minorHAnsi" w:hAnsiTheme="minorHAnsi"/>
          <w:lang w:eastAsia="ar-SA"/>
        </w:rPr>
        <w:t xml:space="preserve">o okamžitě při stisku tlačítka </w:t>
      </w:r>
      <w:r w:rsidRPr="00347CF1">
        <w:rPr>
          <w:rFonts w:asciiTheme="minorHAnsi" w:hAnsiTheme="minorHAnsi"/>
          <w:lang w:eastAsia="ar-SA"/>
        </w:rPr>
        <w:t xml:space="preserve">nebo při vyhlášení všeobecného poplachu z hlásičů v objektu. </w:t>
      </w:r>
    </w:p>
    <w:p w14:paraId="49878706" w14:textId="77777777" w:rsidR="0054167B" w:rsidRPr="00347CF1" w:rsidRDefault="0054167B" w:rsidP="0054167B">
      <w:pPr>
        <w:rPr>
          <w:rFonts w:asciiTheme="minorHAnsi" w:hAnsiTheme="minorHAnsi"/>
          <w:lang w:eastAsia="ar-SA"/>
        </w:rPr>
      </w:pPr>
      <w:r w:rsidRPr="00347CF1">
        <w:rPr>
          <w:rFonts w:asciiTheme="minorHAnsi" w:hAnsiTheme="minorHAnsi"/>
          <w:lang w:eastAsia="ar-SA"/>
        </w:rPr>
        <w:t xml:space="preserve">Přímý všeobecný požární poplach v režimu DEN (bez ohledu na časy T1 a T2) – vyhlašují tlačítkové hlásiče </w:t>
      </w:r>
      <w:r w:rsidR="009239CE" w:rsidRPr="00347CF1">
        <w:rPr>
          <w:rFonts w:asciiTheme="minorHAnsi" w:hAnsiTheme="minorHAnsi"/>
          <w:lang w:eastAsia="ar-SA"/>
        </w:rPr>
        <w:t>EPS</w:t>
      </w:r>
      <w:r w:rsidR="00016EA7" w:rsidRPr="00347CF1">
        <w:rPr>
          <w:rFonts w:asciiTheme="minorHAnsi" w:hAnsiTheme="minorHAnsi"/>
          <w:lang w:eastAsia="ar-SA"/>
        </w:rPr>
        <w:t xml:space="preserve">. </w:t>
      </w:r>
    </w:p>
    <w:p w14:paraId="6F53C83E" w14:textId="77777777" w:rsidR="0054167B" w:rsidRPr="00347CF1" w:rsidRDefault="0054167B" w:rsidP="0054167B">
      <w:pPr>
        <w:rPr>
          <w:rFonts w:asciiTheme="minorHAnsi" w:hAnsiTheme="minorHAnsi"/>
          <w:b/>
          <w:lang w:eastAsia="ar-SA"/>
        </w:rPr>
      </w:pPr>
    </w:p>
    <w:p w14:paraId="7C35F545" w14:textId="0B3E0DE5" w:rsidR="0054167B" w:rsidRPr="00347CF1" w:rsidRDefault="0054167B" w:rsidP="0054167B">
      <w:pPr>
        <w:rPr>
          <w:rFonts w:asciiTheme="minorHAnsi" w:hAnsiTheme="minorHAnsi"/>
          <w:lang w:eastAsia="ar-SA"/>
        </w:rPr>
      </w:pPr>
      <w:r w:rsidRPr="00347CF1">
        <w:rPr>
          <w:rFonts w:asciiTheme="minorHAnsi" w:hAnsiTheme="minorHAnsi"/>
          <w:b/>
          <w:lang w:eastAsia="ar-SA"/>
        </w:rPr>
        <w:t xml:space="preserve">V režimu NOC – </w:t>
      </w:r>
      <w:r w:rsidRPr="00347CF1">
        <w:rPr>
          <w:rFonts w:asciiTheme="minorHAnsi" w:hAnsiTheme="minorHAnsi"/>
          <w:lang w:eastAsia="ar-SA"/>
        </w:rPr>
        <w:t xml:space="preserve">je okamžitě spuštěn poplach </w:t>
      </w:r>
      <w:r w:rsidR="00AB418D">
        <w:rPr>
          <w:rFonts w:asciiTheme="minorHAnsi" w:hAnsiTheme="minorHAnsi"/>
          <w:lang w:eastAsia="ar-SA"/>
        </w:rPr>
        <w:t>s přenosem na PCO pomocí ZDP.</w:t>
      </w:r>
    </w:p>
    <w:p w14:paraId="0E9639E4" w14:textId="77777777" w:rsidR="00EB4D1F" w:rsidRPr="00347CF1" w:rsidRDefault="00EB4D1F" w:rsidP="00F91A50">
      <w:pPr>
        <w:ind w:firstLine="0"/>
        <w:rPr>
          <w:rFonts w:asciiTheme="minorHAnsi" w:hAnsiTheme="minorHAnsi"/>
          <w:lang w:eastAsia="ar-SA"/>
        </w:rPr>
      </w:pPr>
    </w:p>
    <w:p w14:paraId="1CB97BF0" w14:textId="77777777" w:rsidR="00EB4D1F" w:rsidRPr="00347CF1" w:rsidRDefault="00EB4D1F" w:rsidP="00F91A50">
      <w:pPr>
        <w:ind w:firstLine="0"/>
        <w:rPr>
          <w:rFonts w:asciiTheme="minorHAnsi" w:hAnsiTheme="minorHAnsi"/>
          <w:lang w:eastAsia="ar-SA"/>
        </w:rPr>
      </w:pPr>
    </w:p>
    <w:p w14:paraId="12D4771D" w14:textId="77777777" w:rsidR="00012CB0" w:rsidRPr="00347CF1" w:rsidRDefault="00012CB0" w:rsidP="00012CB0">
      <w:pPr>
        <w:pStyle w:val="Nadpis2"/>
      </w:pPr>
      <w:bookmarkStart w:id="28" w:name="_Toc452021044"/>
      <w:bookmarkStart w:id="29" w:name="_Toc16852818"/>
      <w:bookmarkStart w:id="30" w:name="_Toc452021053"/>
      <w:r w:rsidRPr="00347CF1">
        <w:t xml:space="preserve">Ústředna </w:t>
      </w:r>
      <w:r w:rsidR="009239CE" w:rsidRPr="00347CF1">
        <w:t>EPS</w:t>
      </w:r>
      <w:r w:rsidRPr="00347CF1">
        <w:t xml:space="preserve">, druh </w:t>
      </w:r>
      <w:r w:rsidR="009239CE" w:rsidRPr="00347CF1">
        <w:t>EPS</w:t>
      </w:r>
      <w:r w:rsidRPr="00347CF1">
        <w:t xml:space="preserve">, napájení zařízení </w:t>
      </w:r>
      <w:r w:rsidR="009239CE" w:rsidRPr="00347CF1">
        <w:t>EPS</w:t>
      </w:r>
      <w:bookmarkEnd w:id="28"/>
      <w:bookmarkEnd w:id="29"/>
    </w:p>
    <w:p w14:paraId="7BEA4D9A" w14:textId="77777777" w:rsidR="00012CB0" w:rsidRPr="00347CF1" w:rsidRDefault="00012CB0" w:rsidP="00012CB0">
      <w:pPr>
        <w:ind w:firstLine="0"/>
        <w:rPr>
          <w:rFonts w:asciiTheme="minorHAnsi" w:hAnsiTheme="minorHAnsi"/>
          <w:lang w:eastAsia="ar-SA"/>
        </w:rPr>
      </w:pPr>
    </w:p>
    <w:p w14:paraId="66B00461" w14:textId="46D53AE9" w:rsidR="00012CB0" w:rsidRPr="00347CF1" w:rsidRDefault="00012CB0" w:rsidP="00012CB0">
      <w:pPr>
        <w:pStyle w:val="Nadpis3"/>
        <w:numPr>
          <w:ilvl w:val="2"/>
          <w:numId w:val="19"/>
        </w:numPr>
        <w:rPr>
          <w:rFonts w:asciiTheme="minorHAnsi" w:hAnsiTheme="minorHAnsi"/>
        </w:rPr>
      </w:pPr>
      <w:bookmarkStart w:id="31" w:name="_Toc452021045"/>
      <w:bookmarkStart w:id="32" w:name="_Toc16852819"/>
      <w:r w:rsidRPr="00347CF1">
        <w:rPr>
          <w:rFonts w:asciiTheme="minorHAnsi" w:eastAsia="Arial" w:hAnsiTheme="minorHAnsi"/>
        </w:rPr>
        <w:t xml:space="preserve">Ústředna </w:t>
      </w:r>
      <w:r w:rsidR="009239CE" w:rsidRPr="00347CF1">
        <w:rPr>
          <w:rFonts w:asciiTheme="minorHAnsi" w:eastAsia="Arial" w:hAnsiTheme="minorHAnsi"/>
        </w:rPr>
        <w:t>EPS</w:t>
      </w:r>
      <w:bookmarkEnd w:id="31"/>
      <w:bookmarkEnd w:id="32"/>
      <w:r w:rsidR="00AB418D">
        <w:rPr>
          <w:rFonts w:asciiTheme="minorHAnsi" w:eastAsia="Arial" w:hAnsiTheme="minorHAnsi"/>
        </w:rPr>
        <w:t>, OaSP</w:t>
      </w:r>
    </w:p>
    <w:p w14:paraId="09A4EBC3" w14:textId="26886480" w:rsidR="00012CB0" w:rsidRPr="00347CF1" w:rsidRDefault="00012CB0" w:rsidP="00012CB0">
      <w:pPr>
        <w:rPr>
          <w:rFonts w:asciiTheme="minorHAnsi" w:hAnsiTheme="minorHAnsi"/>
          <w:i/>
        </w:rPr>
      </w:pPr>
      <w:r w:rsidRPr="00347CF1">
        <w:rPr>
          <w:rFonts w:asciiTheme="minorHAnsi" w:hAnsiTheme="minorHAnsi"/>
          <w:b/>
        </w:rPr>
        <w:t>Hlavní</w:t>
      </w:r>
      <w:r w:rsidRPr="00347CF1">
        <w:rPr>
          <w:rFonts w:asciiTheme="minorHAnsi" w:hAnsiTheme="minorHAnsi"/>
        </w:rPr>
        <w:t xml:space="preserve"> </w:t>
      </w:r>
      <w:proofErr w:type="gramStart"/>
      <w:r w:rsidRPr="00347CF1">
        <w:rPr>
          <w:rFonts w:asciiTheme="minorHAnsi" w:hAnsiTheme="minorHAnsi"/>
          <w:b/>
        </w:rPr>
        <w:t>ústředna</w:t>
      </w:r>
      <w:r w:rsidRPr="00347CF1">
        <w:rPr>
          <w:rFonts w:asciiTheme="minorHAnsi" w:hAnsiTheme="minorHAnsi"/>
        </w:rPr>
        <w:t xml:space="preserve">:  </w:t>
      </w:r>
      <w:r w:rsidR="001915E8">
        <w:rPr>
          <w:rFonts w:asciiTheme="minorHAnsi" w:hAnsiTheme="minorHAnsi"/>
          <w:b/>
        </w:rPr>
        <w:t>Algoplus</w:t>
      </w:r>
      <w:proofErr w:type="gramEnd"/>
      <w:r w:rsidR="001915E8">
        <w:rPr>
          <w:rFonts w:asciiTheme="minorHAnsi" w:hAnsiTheme="minorHAnsi"/>
          <w:b/>
        </w:rPr>
        <w:t xml:space="preserve">1 </w:t>
      </w:r>
      <w:r w:rsidRPr="00347CF1">
        <w:rPr>
          <w:rFonts w:asciiTheme="minorHAnsi" w:hAnsiTheme="minorHAnsi"/>
          <w:b/>
          <w:bCs/>
        </w:rPr>
        <w:t xml:space="preserve"> </w:t>
      </w:r>
      <w:r w:rsidR="001915E8">
        <w:rPr>
          <w:rFonts w:asciiTheme="minorHAnsi" w:hAnsiTheme="minorHAnsi"/>
        </w:rPr>
        <w:t>adresná ústředna b</w:t>
      </w:r>
      <w:r w:rsidRPr="00347CF1">
        <w:rPr>
          <w:rFonts w:asciiTheme="minorHAnsi" w:hAnsiTheme="minorHAnsi"/>
        </w:rPr>
        <w:t xml:space="preserve">ude umístěna v samostatném požárním úseku </w:t>
      </w:r>
      <w:r w:rsidR="00AB418D">
        <w:rPr>
          <w:rFonts w:asciiTheme="minorHAnsi" w:hAnsiTheme="minorHAnsi"/>
        </w:rPr>
        <w:t xml:space="preserve">v nice </w:t>
      </w:r>
      <w:r w:rsidRPr="00347CF1">
        <w:rPr>
          <w:rFonts w:asciiTheme="minorHAnsi" w:hAnsiTheme="minorHAnsi"/>
        </w:rPr>
        <w:t xml:space="preserve">m.č. </w:t>
      </w:r>
      <w:r w:rsidR="00AB418D">
        <w:rPr>
          <w:rFonts w:asciiTheme="minorHAnsi" w:hAnsiTheme="minorHAnsi"/>
        </w:rPr>
        <w:t>103</w:t>
      </w:r>
      <w:r w:rsidRPr="00347CF1">
        <w:rPr>
          <w:rFonts w:asciiTheme="minorHAnsi" w:hAnsiTheme="minorHAnsi"/>
        </w:rPr>
        <w:t xml:space="preserve">.  </w:t>
      </w:r>
    </w:p>
    <w:p w14:paraId="16F5483F" w14:textId="77777777" w:rsidR="00012CB0" w:rsidRPr="00347CF1" w:rsidRDefault="00012CB0" w:rsidP="00012CB0">
      <w:pPr>
        <w:ind w:firstLine="0"/>
        <w:rPr>
          <w:rFonts w:asciiTheme="minorHAnsi" w:hAnsiTheme="minorHAnsi"/>
        </w:rPr>
      </w:pPr>
      <w:bookmarkStart w:id="33" w:name="_Toc452021046"/>
      <w:r w:rsidRPr="00347CF1">
        <w:rPr>
          <w:rFonts w:asciiTheme="minorHAnsi" w:hAnsiTheme="minorHAnsi"/>
        </w:rPr>
        <w:tab/>
      </w:r>
    </w:p>
    <w:p w14:paraId="5AE15966" w14:textId="00D95197" w:rsidR="00012CB0" w:rsidRPr="00347CF1" w:rsidRDefault="00012CB0" w:rsidP="00012CB0">
      <w:pPr>
        <w:autoSpaceDE w:val="0"/>
        <w:autoSpaceDN w:val="0"/>
        <w:adjustRightInd w:val="0"/>
        <w:rPr>
          <w:rFonts w:asciiTheme="minorHAnsi" w:eastAsia="Times New Roman" w:hAnsiTheme="minorHAnsi" w:cs="Arial"/>
          <w:i/>
          <w:lang w:eastAsia="ar-SA"/>
        </w:rPr>
      </w:pPr>
      <w:r w:rsidRPr="00347CF1">
        <w:rPr>
          <w:rFonts w:asciiTheme="minorHAnsi" w:eastAsia="Times New Roman" w:hAnsiTheme="minorHAnsi" w:cs="Arial"/>
          <w:i/>
          <w:lang w:eastAsia="ar-SA"/>
        </w:rPr>
        <w:t xml:space="preserve">Ústředna </w:t>
      </w:r>
      <w:r w:rsidR="009239CE" w:rsidRPr="00347CF1">
        <w:rPr>
          <w:rFonts w:asciiTheme="minorHAnsi" w:eastAsia="Times New Roman" w:hAnsiTheme="minorHAnsi" w:cs="Arial"/>
          <w:i/>
          <w:lang w:eastAsia="ar-SA"/>
        </w:rPr>
        <w:t>EPS</w:t>
      </w:r>
      <w:r w:rsidRPr="00347CF1">
        <w:rPr>
          <w:rFonts w:asciiTheme="minorHAnsi" w:eastAsia="Times New Roman" w:hAnsiTheme="minorHAnsi" w:cs="Arial"/>
          <w:i/>
          <w:lang w:eastAsia="ar-SA"/>
        </w:rPr>
        <w:t xml:space="preserve"> bude vybavena čelním </w:t>
      </w:r>
      <w:r w:rsidR="00AB418D">
        <w:rPr>
          <w:rFonts w:asciiTheme="minorHAnsi" w:eastAsia="Times New Roman" w:hAnsiTheme="minorHAnsi" w:cs="Arial"/>
          <w:i/>
          <w:lang w:eastAsia="ar-SA"/>
        </w:rPr>
        <w:t xml:space="preserve">obslužným </w:t>
      </w:r>
      <w:r w:rsidRPr="00347CF1">
        <w:rPr>
          <w:rFonts w:asciiTheme="minorHAnsi" w:eastAsia="Times New Roman" w:hAnsiTheme="minorHAnsi" w:cs="Arial"/>
          <w:i/>
          <w:lang w:eastAsia="ar-SA"/>
        </w:rPr>
        <w:t xml:space="preserve">panelem, bude umožňovat připojení na zařízení dálkového přenosu </w:t>
      </w:r>
      <w:r w:rsidR="00AB418D">
        <w:rPr>
          <w:rFonts w:asciiTheme="minorHAnsi" w:eastAsia="Times New Roman" w:hAnsiTheme="minorHAnsi" w:cs="Arial"/>
          <w:i/>
          <w:lang w:eastAsia="ar-SA"/>
        </w:rPr>
        <w:t>ZDP</w:t>
      </w:r>
      <w:r w:rsidRPr="00347CF1">
        <w:rPr>
          <w:rFonts w:asciiTheme="minorHAnsi" w:eastAsia="Times New Roman" w:hAnsiTheme="minorHAnsi" w:cs="Arial"/>
          <w:i/>
          <w:lang w:eastAsia="ar-SA"/>
        </w:rPr>
        <w:t xml:space="preserve"> a osazení dvěma kruhovými linkami, zajišťujících komunikaci a napájení adresných hlásičů, adresných tlačítek, adresných vstupně-výstupních modulů a sirén. </w:t>
      </w:r>
    </w:p>
    <w:p w14:paraId="122F86F5" w14:textId="77777777" w:rsidR="00012CB0" w:rsidRPr="00347CF1" w:rsidRDefault="00012CB0" w:rsidP="00012CB0">
      <w:pPr>
        <w:autoSpaceDE w:val="0"/>
        <w:autoSpaceDN w:val="0"/>
        <w:adjustRightInd w:val="0"/>
        <w:ind w:firstLine="0"/>
        <w:rPr>
          <w:rFonts w:asciiTheme="minorHAnsi" w:eastAsia="Times New Roman" w:hAnsiTheme="minorHAnsi" w:cs="Arial"/>
          <w:i/>
          <w:lang w:eastAsia="ar-SA"/>
        </w:rPr>
      </w:pPr>
      <w:r w:rsidRPr="00347CF1">
        <w:rPr>
          <w:rFonts w:asciiTheme="minorHAnsi" w:eastAsia="Times New Roman" w:hAnsiTheme="minorHAnsi" w:cs="Arial"/>
          <w:i/>
          <w:lang w:eastAsia="ar-SA"/>
        </w:rPr>
        <w:t xml:space="preserve">Jednotlivé události se budou zobrazovat na displeji ústředny </w:t>
      </w:r>
      <w:r w:rsidR="009239CE" w:rsidRPr="00347CF1">
        <w:rPr>
          <w:rFonts w:asciiTheme="minorHAnsi" w:eastAsia="Times New Roman" w:hAnsiTheme="minorHAnsi" w:cs="Arial"/>
          <w:i/>
          <w:lang w:eastAsia="ar-SA"/>
        </w:rPr>
        <w:t>EPS</w:t>
      </w:r>
      <w:r w:rsidRPr="00347CF1">
        <w:rPr>
          <w:rFonts w:asciiTheme="minorHAnsi" w:eastAsia="Times New Roman" w:hAnsiTheme="minorHAnsi" w:cs="Arial"/>
          <w:i/>
          <w:lang w:eastAsia="ar-SA"/>
        </w:rPr>
        <w:t>, zároveň budou ukládány do</w:t>
      </w:r>
    </w:p>
    <w:p w14:paraId="445923DE" w14:textId="10FE1B71" w:rsidR="00012CB0" w:rsidRDefault="00012CB0" w:rsidP="00012CB0">
      <w:pPr>
        <w:ind w:firstLine="0"/>
        <w:rPr>
          <w:rFonts w:asciiTheme="minorHAnsi" w:eastAsia="Times New Roman" w:hAnsiTheme="minorHAnsi" w:cs="Arial"/>
          <w:i/>
          <w:lang w:eastAsia="ar-SA"/>
        </w:rPr>
      </w:pPr>
      <w:r w:rsidRPr="00347CF1">
        <w:rPr>
          <w:rFonts w:asciiTheme="minorHAnsi" w:eastAsia="Times New Roman" w:hAnsiTheme="minorHAnsi" w:cs="Arial"/>
          <w:i/>
          <w:lang w:eastAsia="ar-SA"/>
        </w:rPr>
        <w:t>paměti ústředny.</w:t>
      </w:r>
    </w:p>
    <w:p w14:paraId="7F6F6862" w14:textId="371A12C8" w:rsidR="00AB418D" w:rsidRPr="00347CF1" w:rsidRDefault="00AB418D" w:rsidP="00AB418D">
      <w:pPr>
        <w:ind w:firstLine="426"/>
        <w:rPr>
          <w:rFonts w:asciiTheme="minorHAnsi" w:eastAsia="Times New Roman" w:hAnsiTheme="minorHAnsi" w:cs="Arial"/>
          <w:i/>
          <w:lang w:eastAsia="ar-SA"/>
        </w:rPr>
      </w:pPr>
      <w:r>
        <w:rPr>
          <w:rFonts w:asciiTheme="minorHAnsi" w:hAnsiTheme="minorHAnsi"/>
          <w:b/>
        </w:rPr>
        <w:t>Obslužný a signalizační panel</w:t>
      </w:r>
      <w:r w:rsidRPr="00347CF1">
        <w:rPr>
          <w:rFonts w:asciiTheme="minorHAnsi" w:hAnsiTheme="minorHAnsi"/>
        </w:rPr>
        <w:t xml:space="preserve">: </w:t>
      </w:r>
      <w:r>
        <w:rPr>
          <w:rFonts w:asciiTheme="minorHAnsi" w:hAnsiTheme="minorHAnsi"/>
        </w:rPr>
        <w:t xml:space="preserve">pro obsluhu systému bude sloužit </w:t>
      </w:r>
      <w:r w:rsidR="009B054E">
        <w:rPr>
          <w:rFonts w:asciiTheme="minorHAnsi" w:hAnsiTheme="minorHAnsi"/>
        </w:rPr>
        <w:t>panel OaSP umístěný na recepci objektu. Panel bude sloužit pro obsluhu pověřených osob uživatele a pro obsluhu zásahové jednotky HZS.</w:t>
      </w:r>
    </w:p>
    <w:p w14:paraId="6B6F73D4" w14:textId="77777777" w:rsidR="00012CB0" w:rsidRPr="00347CF1" w:rsidRDefault="00012CB0" w:rsidP="00012CB0">
      <w:pPr>
        <w:ind w:firstLine="0"/>
        <w:rPr>
          <w:rFonts w:asciiTheme="minorHAnsi" w:hAnsiTheme="minorHAnsi"/>
        </w:rPr>
      </w:pPr>
    </w:p>
    <w:p w14:paraId="2DBB6CD3" w14:textId="77777777" w:rsidR="00012CB0" w:rsidRPr="00347CF1" w:rsidRDefault="00012CB0" w:rsidP="00012CB0">
      <w:pPr>
        <w:pStyle w:val="Nadpis3"/>
        <w:numPr>
          <w:ilvl w:val="2"/>
          <w:numId w:val="19"/>
        </w:numPr>
        <w:rPr>
          <w:rFonts w:asciiTheme="minorHAnsi" w:hAnsiTheme="minorHAnsi"/>
        </w:rPr>
      </w:pPr>
      <w:bookmarkStart w:id="34" w:name="_Toc16852820"/>
      <w:r w:rsidRPr="00347CF1">
        <w:rPr>
          <w:rFonts w:asciiTheme="minorHAnsi" w:eastAsia="Arial" w:hAnsiTheme="minorHAnsi"/>
        </w:rPr>
        <w:t xml:space="preserve">Druh </w:t>
      </w:r>
      <w:r w:rsidR="009239CE" w:rsidRPr="00347CF1">
        <w:rPr>
          <w:rFonts w:asciiTheme="minorHAnsi" w:eastAsia="Arial" w:hAnsiTheme="minorHAnsi"/>
        </w:rPr>
        <w:t>EPS</w:t>
      </w:r>
      <w:bookmarkEnd w:id="33"/>
      <w:bookmarkEnd w:id="34"/>
    </w:p>
    <w:p w14:paraId="0A4AA835" w14:textId="77777777" w:rsidR="00012CB0" w:rsidRPr="00347CF1" w:rsidRDefault="00012CB0" w:rsidP="00012CB0">
      <w:pPr>
        <w:rPr>
          <w:rFonts w:asciiTheme="minorHAnsi" w:hAnsiTheme="minorHAnsi"/>
          <w:b/>
        </w:rPr>
      </w:pPr>
      <w:r w:rsidRPr="00347CF1">
        <w:rPr>
          <w:rFonts w:asciiTheme="minorHAnsi" w:hAnsiTheme="minorHAnsi"/>
          <w:b/>
        </w:rPr>
        <w:t xml:space="preserve">Jednostupňová: </w:t>
      </w:r>
    </w:p>
    <w:p w14:paraId="6D23ACA7" w14:textId="01ED7EEA" w:rsidR="00012CB0" w:rsidRPr="00347CF1" w:rsidRDefault="009239CE" w:rsidP="00012CB0">
      <w:pPr>
        <w:rPr>
          <w:rFonts w:asciiTheme="minorHAnsi" w:hAnsiTheme="minorHAnsi" w:cs="Arial"/>
        </w:rPr>
      </w:pPr>
      <w:r w:rsidRPr="00347CF1">
        <w:rPr>
          <w:rFonts w:asciiTheme="minorHAnsi" w:hAnsiTheme="minorHAnsi"/>
          <w:b/>
        </w:rPr>
        <w:t>EPS</w:t>
      </w:r>
      <w:r w:rsidR="00012CB0" w:rsidRPr="00347CF1">
        <w:rPr>
          <w:rFonts w:asciiTheme="minorHAnsi" w:hAnsiTheme="minorHAnsi"/>
          <w:b/>
        </w:rPr>
        <w:t xml:space="preserve"> s jednou hlavní ústřednou</w:t>
      </w:r>
      <w:r w:rsidR="00012CB0" w:rsidRPr="00347CF1">
        <w:rPr>
          <w:rFonts w:asciiTheme="minorHAnsi" w:hAnsiTheme="minorHAnsi"/>
        </w:rPr>
        <w:t xml:space="preserve"> – m.č. </w:t>
      </w:r>
      <w:r w:rsidR="009B054E">
        <w:rPr>
          <w:rFonts w:asciiTheme="minorHAnsi" w:hAnsiTheme="minorHAnsi"/>
        </w:rPr>
        <w:t>103</w:t>
      </w:r>
      <w:r w:rsidR="00012CB0" w:rsidRPr="00347CF1">
        <w:rPr>
          <w:rFonts w:asciiTheme="minorHAnsi" w:hAnsiTheme="minorHAnsi"/>
        </w:rPr>
        <w:t xml:space="preserve"> </w:t>
      </w:r>
      <w:r w:rsidRPr="00347CF1">
        <w:rPr>
          <w:rFonts w:asciiTheme="minorHAnsi" w:hAnsiTheme="minorHAnsi"/>
        </w:rPr>
        <w:t>EPS</w:t>
      </w:r>
      <w:r w:rsidR="00012CB0" w:rsidRPr="00347CF1">
        <w:rPr>
          <w:rFonts w:asciiTheme="minorHAnsi" w:hAnsiTheme="minorHAnsi"/>
        </w:rPr>
        <w:t xml:space="preserve">  </w:t>
      </w:r>
    </w:p>
    <w:p w14:paraId="0CA373BD" w14:textId="77777777" w:rsidR="00012CB0" w:rsidRPr="00347CF1" w:rsidRDefault="00012CB0" w:rsidP="00012CB0">
      <w:pPr>
        <w:rPr>
          <w:rFonts w:asciiTheme="minorHAnsi" w:hAnsiTheme="minorHAnsi"/>
        </w:rPr>
      </w:pPr>
    </w:p>
    <w:p w14:paraId="759BD0E1" w14:textId="77777777" w:rsidR="00012CB0" w:rsidRPr="00347CF1" w:rsidRDefault="00012CB0" w:rsidP="00012CB0">
      <w:pPr>
        <w:pStyle w:val="Nadpis3"/>
        <w:numPr>
          <w:ilvl w:val="2"/>
          <w:numId w:val="19"/>
        </w:numPr>
        <w:rPr>
          <w:rFonts w:asciiTheme="minorHAnsi" w:hAnsiTheme="minorHAnsi"/>
        </w:rPr>
      </w:pPr>
      <w:bookmarkStart w:id="35" w:name="_Toc452021047"/>
      <w:bookmarkStart w:id="36" w:name="_Toc16852821"/>
      <w:r w:rsidRPr="00347CF1">
        <w:rPr>
          <w:rFonts w:asciiTheme="minorHAnsi" w:eastAsia="Arial" w:hAnsiTheme="minorHAnsi"/>
        </w:rPr>
        <w:t>Doplňující zařízení</w:t>
      </w:r>
      <w:bookmarkEnd w:id="35"/>
      <w:bookmarkEnd w:id="36"/>
    </w:p>
    <w:p w14:paraId="75A942EB" w14:textId="743B9D99" w:rsidR="00012CB0" w:rsidRPr="00347CF1" w:rsidRDefault="00012CB0" w:rsidP="00012CB0">
      <w:pPr>
        <w:rPr>
          <w:rFonts w:asciiTheme="minorHAnsi" w:eastAsia="Times New Roman" w:hAnsiTheme="minorHAnsi"/>
          <w:i/>
          <w:sz w:val="24"/>
          <w:szCs w:val="24"/>
          <w:lang w:eastAsia="cs-CZ"/>
        </w:rPr>
      </w:pPr>
      <w:r w:rsidRPr="00347CF1">
        <w:rPr>
          <w:rFonts w:asciiTheme="minorHAnsi" w:hAnsiTheme="minorHAnsi"/>
          <w:b/>
        </w:rPr>
        <w:t xml:space="preserve">GPRS    -    </w:t>
      </w:r>
      <w:r w:rsidR="009B054E">
        <w:rPr>
          <w:rFonts w:asciiTheme="minorHAnsi" w:eastAsia="Times New Roman" w:hAnsiTheme="minorHAnsi"/>
          <w:i/>
          <w:sz w:val="24"/>
          <w:szCs w:val="24"/>
          <w:lang w:eastAsia="cs-CZ"/>
        </w:rPr>
        <w:t>není navrženo</w:t>
      </w:r>
    </w:p>
    <w:p w14:paraId="797922E2" w14:textId="03EA69CE" w:rsidR="00012CB0" w:rsidRPr="00347CF1" w:rsidRDefault="00012CB0" w:rsidP="00012CB0">
      <w:pPr>
        <w:pStyle w:val="felomaodstavec"/>
        <w:ind w:firstLine="397"/>
        <w:jc w:val="both"/>
        <w:rPr>
          <w:rFonts w:asciiTheme="minorHAnsi" w:hAnsiTheme="minorHAnsi"/>
          <w:i/>
        </w:rPr>
      </w:pPr>
      <w:proofErr w:type="gramStart"/>
      <w:r w:rsidRPr="00347CF1">
        <w:rPr>
          <w:rFonts w:asciiTheme="minorHAnsi" w:hAnsiTheme="minorHAnsi"/>
          <w:b/>
          <w:sz w:val="22"/>
          <w:szCs w:val="22"/>
        </w:rPr>
        <w:t>KTPO  -</w:t>
      </w:r>
      <w:proofErr w:type="gramEnd"/>
      <w:r w:rsidRPr="00347CF1">
        <w:rPr>
          <w:rFonts w:asciiTheme="minorHAnsi" w:hAnsiTheme="minorHAnsi"/>
        </w:rPr>
        <w:t xml:space="preserve">  </w:t>
      </w:r>
      <w:r w:rsidR="009B054E">
        <w:rPr>
          <w:rFonts w:asciiTheme="minorHAnsi" w:hAnsiTheme="minorHAnsi"/>
          <w:i/>
        </w:rPr>
        <w:t>umístěno na objektu Zahradního domku spolu s majákem</w:t>
      </w:r>
    </w:p>
    <w:p w14:paraId="373C3F7F" w14:textId="7C649AE0" w:rsidR="00012CB0" w:rsidRPr="00347CF1" w:rsidRDefault="00012CB0" w:rsidP="00012CB0">
      <w:pPr>
        <w:rPr>
          <w:rFonts w:asciiTheme="minorHAnsi" w:hAnsiTheme="minorHAnsi" w:cs="Arial"/>
          <w:i/>
        </w:rPr>
      </w:pPr>
      <w:proofErr w:type="gramStart"/>
      <w:r w:rsidRPr="00347CF1">
        <w:rPr>
          <w:rFonts w:asciiTheme="minorHAnsi" w:hAnsiTheme="minorHAnsi"/>
          <w:b/>
        </w:rPr>
        <w:t xml:space="preserve">OPPO </w:t>
      </w:r>
      <w:r w:rsidRPr="00347CF1">
        <w:rPr>
          <w:rFonts w:asciiTheme="minorHAnsi" w:eastAsia="Times New Roman" w:hAnsiTheme="minorHAnsi"/>
          <w:i/>
          <w:sz w:val="24"/>
          <w:szCs w:val="24"/>
          <w:lang w:eastAsia="cs-CZ"/>
        </w:rPr>
        <w:t xml:space="preserve"> -</w:t>
      </w:r>
      <w:proofErr w:type="gramEnd"/>
      <w:r w:rsidRPr="00347CF1">
        <w:rPr>
          <w:rFonts w:asciiTheme="minorHAnsi" w:eastAsia="Times New Roman" w:hAnsiTheme="minorHAnsi"/>
          <w:i/>
          <w:sz w:val="24"/>
          <w:szCs w:val="24"/>
          <w:lang w:eastAsia="cs-CZ"/>
        </w:rPr>
        <w:t xml:space="preserve">  </w:t>
      </w:r>
      <w:r w:rsidR="009B054E">
        <w:rPr>
          <w:rFonts w:asciiTheme="minorHAnsi" w:eastAsia="Times New Roman" w:hAnsiTheme="minorHAnsi"/>
          <w:i/>
          <w:sz w:val="24"/>
          <w:szCs w:val="24"/>
          <w:lang w:eastAsia="cs-CZ"/>
        </w:rPr>
        <w:t>umístěno ve vstupu do objektu - recepce</w:t>
      </w:r>
    </w:p>
    <w:p w14:paraId="5FB42599" w14:textId="70C186B7" w:rsidR="009B054E" w:rsidRPr="00347CF1" w:rsidRDefault="009B054E" w:rsidP="009B054E">
      <w:pPr>
        <w:rPr>
          <w:rFonts w:asciiTheme="minorHAnsi" w:hAnsiTheme="minorHAnsi" w:cs="Arial"/>
          <w:i/>
        </w:rPr>
      </w:pPr>
      <w:proofErr w:type="gramStart"/>
      <w:r w:rsidRPr="00347CF1">
        <w:rPr>
          <w:rFonts w:asciiTheme="minorHAnsi" w:hAnsiTheme="minorHAnsi"/>
          <w:b/>
        </w:rPr>
        <w:t>O</w:t>
      </w:r>
      <w:r>
        <w:rPr>
          <w:rFonts w:asciiTheme="minorHAnsi" w:hAnsiTheme="minorHAnsi"/>
          <w:b/>
        </w:rPr>
        <w:t>aSP</w:t>
      </w:r>
      <w:r w:rsidRPr="00347CF1">
        <w:rPr>
          <w:rFonts w:asciiTheme="minorHAnsi" w:hAnsiTheme="minorHAnsi"/>
          <w:b/>
        </w:rPr>
        <w:t xml:space="preserve"> </w:t>
      </w:r>
      <w:r w:rsidRPr="00347CF1">
        <w:rPr>
          <w:rFonts w:asciiTheme="minorHAnsi" w:eastAsia="Times New Roman" w:hAnsiTheme="minorHAnsi"/>
          <w:i/>
          <w:sz w:val="24"/>
          <w:szCs w:val="24"/>
          <w:lang w:eastAsia="cs-CZ"/>
        </w:rPr>
        <w:t xml:space="preserve"> -</w:t>
      </w:r>
      <w:proofErr w:type="gramEnd"/>
      <w:r w:rsidRPr="00347CF1">
        <w:rPr>
          <w:rFonts w:asciiTheme="minorHAnsi" w:eastAsia="Times New Roman" w:hAnsiTheme="minorHAnsi"/>
          <w:i/>
          <w:sz w:val="24"/>
          <w:szCs w:val="24"/>
          <w:lang w:eastAsia="cs-CZ"/>
        </w:rPr>
        <w:t xml:space="preserve">  </w:t>
      </w:r>
      <w:r>
        <w:rPr>
          <w:rFonts w:asciiTheme="minorHAnsi" w:eastAsia="Times New Roman" w:hAnsiTheme="minorHAnsi"/>
          <w:i/>
          <w:sz w:val="24"/>
          <w:szCs w:val="24"/>
          <w:lang w:eastAsia="cs-CZ"/>
        </w:rPr>
        <w:t>umístěno ve vstupu do objektu - recepce</w:t>
      </w:r>
    </w:p>
    <w:p w14:paraId="5A13747C" w14:textId="5F0474AC" w:rsidR="009B054E" w:rsidRPr="00347CF1" w:rsidRDefault="009B054E" w:rsidP="009B054E">
      <w:pPr>
        <w:rPr>
          <w:rFonts w:asciiTheme="minorHAnsi" w:hAnsiTheme="minorHAnsi" w:cs="Arial"/>
          <w:i/>
        </w:rPr>
      </w:pPr>
      <w:proofErr w:type="gramStart"/>
      <w:r>
        <w:rPr>
          <w:rFonts w:asciiTheme="minorHAnsi" w:hAnsiTheme="minorHAnsi"/>
          <w:b/>
        </w:rPr>
        <w:t>ZDP</w:t>
      </w:r>
      <w:r w:rsidRPr="00347CF1">
        <w:rPr>
          <w:rFonts w:asciiTheme="minorHAnsi" w:hAnsiTheme="minorHAnsi"/>
          <w:b/>
        </w:rPr>
        <w:t xml:space="preserve"> </w:t>
      </w:r>
      <w:r w:rsidRPr="00347CF1">
        <w:rPr>
          <w:rFonts w:asciiTheme="minorHAnsi" w:eastAsia="Times New Roman" w:hAnsiTheme="minorHAnsi"/>
          <w:i/>
          <w:sz w:val="24"/>
          <w:szCs w:val="24"/>
          <w:lang w:eastAsia="cs-CZ"/>
        </w:rPr>
        <w:t xml:space="preserve"> -</w:t>
      </w:r>
      <w:proofErr w:type="gramEnd"/>
      <w:r w:rsidRPr="00347CF1">
        <w:rPr>
          <w:rFonts w:asciiTheme="minorHAnsi" w:eastAsia="Times New Roman" w:hAnsiTheme="minorHAnsi"/>
          <w:i/>
          <w:sz w:val="24"/>
          <w:szCs w:val="24"/>
          <w:lang w:eastAsia="cs-CZ"/>
        </w:rPr>
        <w:t xml:space="preserve">  </w:t>
      </w:r>
      <w:r>
        <w:rPr>
          <w:rFonts w:asciiTheme="minorHAnsi" w:eastAsia="Times New Roman" w:hAnsiTheme="minorHAnsi"/>
          <w:i/>
          <w:sz w:val="24"/>
          <w:szCs w:val="24"/>
          <w:lang w:eastAsia="cs-CZ"/>
        </w:rPr>
        <w:t>zařízení dálkového přenosu návrh na umístění v prostoru m.č. 103 u ústředny.</w:t>
      </w:r>
    </w:p>
    <w:p w14:paraId="1D5CCDAB" w14:textId="77777777" w:rsidR="00012CB0" w:rsidRPr="00347CF1" w:rsidRDefault="00012CB0" w:rsidP="00012CB0">
      <w:pPr>
        <w:ind w:firstLine="0"/>
        <w:rPr>
          <w:rFonts w:asciiTheme="minorHAnsi" w:hAnsiTheme="minorHAnsi"/>
        </w:rPr>
      </w:pPr>
    </w:p>
    <w:p w14:paraId="0C4AED7E" w14:textId="77777777" w:rsidR="00012CB0" w:rsidRPr="00347CF1" w:rsidRDefault="00012CB0" w:rsidP="00012CB0">
      <w:pPr>
        <w:pStyle w:val="Nadpis3"/>
        <w:numPr>
          <w:ilvl w:val="2"/>
          <w:numId w:val="19"/>
        </w:numPr>
        <w:rPr>
          <w:rFonts w:asciiTheme="minorHAnsi" w:hAnsiTheme="minorHAnsi"/>
        </w:rPr>
      </w:pPr>
      <w:bookmarkStart w:id="37" w:name="_Toc452021048"/>
      <w:bookmarkStart w:id="38" w:name="_Toc16852822"/>
      <w:r w:rsidRPr="00347CF1">
        <w:rPr>
          <w:rFonts w:asciiTheme="minorHAnsi" w:eastAsia="Arial" w:hAnsiTheme="minorHAnsi"/>
        </w:rPr>
        <w:t>SW nadstavba</w:t>
      </w:r>
      <w:bookmarkEnd w:id="37"/>
      <w:bookmarkEnd w:id="38"/>
    </w:p>
    <w:p w14:paraId="3185C27B" w14:textId="77777777" w:rsidR="00012CB0" w:rsidRPr="00347CF1" w:rsidRDefault="00012CB0" w:rsidP="00012CB0">
      <w:pPr>
        <w:rPr>
          <w:rFonts w:asciiTheme="minorHAnsi" w:hAnsiTheme="minorHAnsi"/>
          <w:lang w:eastAsia="ar-SA"/>
        </w:rPr>
      </w:pPr>
      <w:r w:rsidRPr="00347CF1">
        <w:rPr>
          <w:rFonts w:asciiTheme="minorHAnsi" w:hAnsiTheme="minorHAnsi"/>
          <w:lang w:eastAsia="ar-SA"/>
        </w:rPr>
        <w:t>SW nadstavba systému není navržena</w:t>
      </w:r>
    </w:p>
    <w:p w14:paraId="7382BC00" w14:textId="77777777" w:rsidR="00012CB0" w:rsidRPr="00347CF1" w:rsidRDefault="00012CB0" w:rsidP="00012CB0">
      <w:pPr>
        <w:rPr>
          <w:rFonts w:asciiTheme="minorHAnsi" w:hAnsiTheme="minorHAnsi"/>
          <w:lang w:eastAsia="ar-SA"/>
        </w:rPr>
      </w:pPr>
    </w:p>
    <w:p w14:paraId="79734B9A" w14:textId="77777777" w:rsidR="00012CB0" w:rsidRPr="00347CF1" w:rsidRDefault="00012CB0" w:rsidP="00012CB0">
      <w:pPr>
        <w:pStyle w:val="Nadpis3"/>
        <w:numPr>
          <w:ilvl w:val="2"/>
          <w:numId w:val="19"/>
        </w:numPr>
        <w:rPr>
          <w:rFonts w:asciiTheme="minorHAnsi" w:hAnsiTheme="minorHAnsi"/>
        </w:rPr>
      </w:pPr>
      <w:bookmarkStart w:id="39" w:name="_Toc452021049"/>
      <w:bookmarkStart w:id="40" w:name="_Toc16852823"/>
      <w:r w:rsidRPr="00347CF1">
        <w:rPr>
          <w:rFonts w:asciiTheme="minorHAnsi" w:eastAsia="Arial" w:hAnsiTheme="minorHAnsi"/>
        </w:rPr>
        <w:t xml:space="preserve">Napájení zařízení </w:t>
      </w:r>
      <w:r w:rsidR="009239CE" w:rsidRPr="00347CF1">
        <w:rPr>
          <w:rFonts w:asciiTheme="minorHAnsi" w:eastAsia="Arial" w:hAnsiTheme="minorHAnsi"/>
        </w:rPr>
        <w:t>EPS</w:t>
      </w:r>
      <w:bookmarkEnd w:id="39"/>
      <w:bookmarkEnd w:id="40"/>
    </w:p>
    <w:p w14:paraId="572839AC" w14:textId="77777777" w:rsidR="00012CB0" w:rsidRPr="00347CF1" w:rsidRDefault="00012CB0" w:rsidP="00012CB0">
      <w:pPr>
        <w:rPr>
          <w:rFonts w:asciiTheme="minorHAnsi" w:hAnsiTheme="minorHAnsi"/>
        </w:rPr>
      </w:pPr>
      <w:r w:rsidRPr="00347CF1">
        <w:rPr>
          <w:rFonts w:asciiTheme="minorHAnsi" w:hAnsiTheme="minorHAnsi"/>
        </w:rPr>
        <w:t xml:space="preserve">Ve smyslu ČSN 34 2710:2011 čl. 6.8, systém </w:t>
      </w:r>
      <w:r w:rsidR="009239CE" w:rsidRPr="00347CF1">
        <w:rPr>
          <w:rFonts w:asciiTheme="minorHAnsi" w:hAnsiTheme="minorHAnsi"/>
        </w:rPr>
        <w:t>EPS</w:t>
      </w:r>
      <w:r w:rsidRPr="00347CF1">
        <w:rPr>
          <w:rFonts w:asciiTheme="minorHAnsi" w:hAnsiTheme="minorHAnsi"/>
        </w:rPr>
        <w:t xml:space="preserve"> musí být napájen ze dvou na sobě nezávislých zdrojů. Zdroje musí odpovídat ČSN EN 54-4.</w:t>
      </w:r>
    </w:p>
    <w:p w14:paraId="3D395686" w14:textId="77777777" w:rsidR="00012CB0" w:rsidRPr="00347CF1" w:rsidRDefault="00012CB0" w:rsidP="00012CB0">
      <w:pPr>
        <w:rPr>
          <w:rFonts w:asciiTheme="minorHAnsi" w:hAnsiTheme="minorHAnsi"/>
          <w:b/>
        </w:rPr>
      </w:pPr>
    </w:p>
    <w:p w14:paraId="5BB920C1" w14:textId="77777777" w:rsidR="00012CB0" w:rsidRPr="00347CF1" w:rsidRDefault="00012CB0" w:rsidP="00012CB0">
      <w:pPr>
        <w:autoSpaceDE w:val="0"/>
        <w:autoSpaceDN w:val="0"/>
        <w:adjustRightInd w:val="0"/>
        <w:ind w:firstLine="0"/>
        <w:rPr>
          <w:rFonts w:asciiTheme="minorHAnsi" w:hAnsiTheme="minorHAnsi"/>
        </w:rPr>
      </w:pPr>
      <w:r w:rsidRPr="00347CF1">
        <w:rPr>
          <w:rFonts w:asciiTheme="minorHAnsi" w:hAnsiTheme="minorHAnsi"/>
          <w:b/>
        </w:rPr>
        <w:t>Hlavní zdroj napájející, ústřednu:</w:t>
      </w:r>
      <w:r w:rsidRPr="00347CF1">
        <w:rPr>
          <w:rFonts w:asciiTheme="minorHAnsi" w:hAnsiTheme="minorHAnsi"/>
        </w:rPr>
        <w:t xml:space="preserve"> </w:t>
      </w:r>
      <w:r w:rsidR="004C3085" w:rsidRPr="00347CF1">
        <w:rPr>
          <w:rFonts w:asciiTheme="minorHAnsi" w:hAnsiTheme="minorHAnsi"/>
        </w:rPr>
        <w:t xml:space="preserve">je </w:t>
      </w:r>
      <w:r w:rsidRPr="00347CF1">
        <w:rPr>
          <w:rFonts w:asciiTheme="minorHAnsi" w:hAnsiTheme="minorHAnsi"/>
        </w:rPr>
        <w:t xml:space="preserve">distribuční síť, rozvodna NN odběr do </w:t>
      </w:r>
      <w:proofErr w:type="gramStart"/>
      <w:r w:rsidRPr="00347CF1">
        <w:rPr>
          <w:rFonts w:asciiTheme="minorHAnsi" w:hAnsiTheme="minorHAnsi"/>
        </w:rPr>
        <w:t>400W</w:t>
      </w:r>
      <w:proofErr w:type="gramEnd"/>
      <w:r w:rsidRPr="00347CF1">
        <w:rPr>
          <w:rFonts w:asciiTheme="minorHAnsi" w:hAnsiTheme="minorHAnsi"/>
        </w:rPr>
        <w:t xml:space="preserve">. </w:t>
      </w:r>
    </w:p>
    <w:p w14:paraId="682A704A" w14:textId="77777777" w:rsidR="00012CB0" w:rsidRPr="00347CF1" w:rsidRDefault="00012CB0" w:rsidP="00012CB0">
      <w:pPr>
        <w:rPr>
          <w:rFonts w:asciiTheme="minorHAnsi" w:hAnsiTheme="minorHAnsi"/>
          <w:b/>
        </w:rPr>
      </w:pPr>
    </w:p>
    <w:p w14:paraId="3F22C177" w14:textId="77777777" w:rsidR="00012CB0" w:rsidRPr="00347CF1" w:rsidRDefault="00012CB0" w:rsidP="00012CB0">
      <w:pPr>
        <w:rPr>
          <w:rFonts w:asciiTheme="minorHAnsi" w:hAnsiTheme="minorHAnsi"/>
        </w:rPr>
      </w:pPr>
      <w:r w:rsidRPr="00347CF1">
        <w:rPr>
          <w:rFonts w:asciiTheme="minorHAnsi" w:hAnsiTheme="minorHAnsi"/>
        </w:rPr>
        <w:lastRenderedPageBreak/>
        <w:t>Jistič v rozvaděč</w:t>
      </w:r>
      <w:r w:rsidR="004C3085" w:rsidRPr="00347CF1">
        <w:rPr>
          <w:rFonts w:asciiTheme="minorHAnsi" w:hAnsiTheme="minorHAnsi"/>
        </w:rPr>
        <w:t>i</w:t>
      </w:r>
      <w:r w:rsidRPr="00347CF1">
        <w:rPr>
          <w:rFonts w:asciiTheme="minorHAnsi" w:hAnsiTheme="minorHAnsi"/>
        </w:rPr>
        <w:t xml:space="preserve"> NN bud</w:t>
      </w:r>
      <w:r w:rsidR="004C3085" w:rsidRPr="00347CF1">
        <w:rPr>
          <w:rFonts w:asciiTheme="minorHAnsi" w:hAnsiTheme="minorHAnsi"/>
        </w:rPr>
        <w:t>e</w:t>
      </w:r>
      <w:r w:rsidRPr="00347CF1">
        <w:rPr>
          <w:rFonts w:asciiTheme="minorHAnsi" w:hAnsiTheme="minorHAnsi"/>
        </w:rPr>
        <w:t xml:space="preserve"> označeny nápisem </w:t>
      </w:r>
      <w:r w:rsidR="009239CE" w:rsidRPr="00347CF1">
        <w:rPr>
          <w:rFonts w:asciiTheme="minorHAnsi" w:hAnsiTheme="minorHAnsi"/>
        </w:rPr>
        <w:t>EPS</w:t>
      </w:r>
      <w:r w:rsidRPr="00347CF1">
        <w:rPr>
          <w:rFonts w:asciiTheme="minorHAnsi" w:hAnsiTheme="minorHAnsi"/>
        </w:rPr>
        <w:t xml:space="preserve"> – NEVYPÍNAT. Vedení musí být samostatně jištěno v rozvaděči, chráněno proti přepětí a příslušné svorky musí být označeny štítkem červené barvy a nápisem „</w:t>
      </w:r>
      <w:r w:rsidR="009239CE" w:rsidRPr="00347CF1">
        <w:rPr>
          <w:rFonts w:asciiTheme="minorHAnsi" w:hAnsiTheme="minorHAnsi"/>
        </w:rPr>
        <w:t>EPS</w:t>
      </w:r>
      <w:r w:rsidRPr="00347CF1">
        <w:rPr>
          <w:rFonts w:asciiTheme="minorHAnsi" w:hAnsiTheme="minorHAnsi"/>
        </w:rPr>
        <w:t xml:space="preserve"> – NEVYPÍNAT!“ dle ČSN 342710.</w:t>
      </w:r>
    </w:p>
    <w:p w14:paraId="3364D25D" w14:textId="77777777" w:rsidR="00012CB0" w:rsidRPr="00347CF1" w:rsidRDefault="00012CB0" w:rsidP="00012CB0">
      <w:pPr>
        <w:rPr>
          <w:rFonts w:asciiTheme="minorHAnsi" w:hAnsiTheme="minorHAnsi"/>
          <w:i/>
        </w:rPr>
      </w:pPr>
      <w:r w:rsidRPr="00347CF1">
        <w:rPr>
          <w:rFonts w:asciiTheme="minorHAnsi" w:hAnsiTheme="minorHAnsi"/>
          <w:i/>
        </w:rPr>
        <w:t>Projektová příprava přívodů NN je zajišťuje v rámci PD elektro. Vlastní instalaci kabelů do stavby, bude provádět dodavatel části NN.</w:t>
      </w:r>
    </w:p>
    <w:p w14:paraId="3DE71559" w14:textId="77777777" w:rsidR="00012CB0" w:rsidRPr="00347CF1" w:rsidRDefault="00012CB0" w:rsidP="00012CB0">
      <w:pPr>
        <w:ind w:firstLine="0"/>
        <w:rPr>
          <w:rFonts w:asciiTheme="minorHAnsi" w:hAnsiTheme="minorHAnsi"/>
        </w:rPr>
      </w:pPr>
    </w:p>
    <w:p w14:paraId="652ACFD2" w14:textId="1E38BE29" w:rsidR="00012CB0" w:rsidRPr="00347CF1" w:rsidRDefault="00012CB0" w:rsidP="00012CB0">
      <w:pPr>
        <w:rPr>
          <w:rFonts w:asciiTheme="minorHAnsi" w:hAnsiTheme="minorHAnsi"/>
        </w:rPr>
      </w:pPr>
      <w:r w:rsidRPr="00347CF1">
        <w:rPr>
          <w:rFonts w:asciiTheme="minorHAnsi" w:hAnsiTheme="minorHAnsi"/>
          <w:b/>
        </w:rPr>
        <w:t>Záložní zdroj napájení ústředny:</w:t>
      </w:r>
      <w:r w:rsidRPr="00347CF1">
        <w:rPr>
          <w:rFonts w:asciiTheme="minorHAnsi" w:hAnsiTheme="minorHAnsi"/>
        </w:rPr>
        <w:t xml:space="preserve"> pomocí 24Vss/</w:t>
      </w:r>
      <w:r w:rsidR="009B054E">
        <w:rPr>
          <w:rFonts w:asciiTheme="minorHAnsi" w:hAnsiTheme="minorHAnsi"/>
        </w:rPr>
        <w:t>9</w:t>
      </w:r>
      <w:r w:rsidRPr="00347CF1">
        <w:rPr>
          <w:rFonts w:asciiTheme="minorHAnsi" w:hAnsiTheme="minorHAnsi"/>
        </w:rPr>
        <w:t>Ah (dle ČSN EN 54-4).</w:t>
      </w:r>
    </w:p>
    <w:p w14:paraId="367398FC" w14:textId="77777777" w:rsidR="00012CB0" w:rsidRPr="00347CF1" w:rsidRDefault="00012CB0" w:rsidP="00012CB0">
      <w:pPr>
        <w:rPr>
          <w:rFonts w:asciiTheme="minorHAnsi" w:hAnsiTheme="minorHAnsi"/>
        </w:rPr>
      </w:pPr>
      <w:r w:rsidRPr="00347CF1">
        <w:rPr>
          <w:rFonts w:asciiTheme="minorHAnsi" w:hAnsiTheme="minorHAnsi"/>
        </w:rPr>
        <w:t xml:space="preserve"> Veškeré zdroje pro zařízení </w:t>
      </w:r>
      <w:r w:rsidR="009239CE" w:rsidRPr="00347CF1">
        <w:rPr>
          <w:rFonts w:asciiTheme="minorHAnsi" w:hAnsiTheme="minorHAnsi"/>
        </w:rPr>
        <w:t>EPS</w:t>
      </w:r>
      <w:r w:rsidRPr="00347CF1">
        <w:rPr>
          <w:rFonts w:asciiTheme="minorHAnsi" w:hAnsiTheme="minorHAnsi"/>
        </w:rPr>
        <w:t xml:space="preserve"> budou zálohovány pomocí vlastních záložních akumulátorů v souladu s ČSN 34 2710 na dobu min. 24 hodin a 15 min ve stavu poplachu.</w:t>
      </w:r>
    </w:p>
    <w:p w14:paraId="0BC0D264" w14:textId="77777777" w:rsidR="00012CB0" w:rsidRPr="00347CF1" w:rsidRDefault="00012CB0" w:rsidP="00012CB0">
      <w:pPr>
        <w:pStyle w:val="Zkladntext"/>
        <w:ind w:firstLine="0"/>
        <w:rPr>
          <w:rFonts w:asciiTheme="minorHAnsi" w:hAnsiTheme="minorHAnsi"/>
        </w:rPr>
      </w:pPr>
    </w:p>
    <w:p w14:paraId="7F540DCE" w14:textId="77777777" w:rsidR="0054167B" w:rsidRPr="00347CF1" w:rsidRDefault="0054167B" w:rsidP="004C5E8B">
      <w:pPr>
        <w:pStyle w:val="Nadpis3"/>
        <w:numPr>
          <w:ilvl w:val="2"/>
          <w:numId w:val="21"/>
        </w:numPr>
        <w:rPr>
          <w:rFonts w:asciiTheme="minorHAnsi" w:hAnsiTheme="minorHAnsi"/>
        </w:rPr>
      </w:pPr>
      <w:bookmarkStart w:id="41" w:name="_Toc16852824"/>
      <w:r w:rsidRPr="00347CF1">
        <w:rPr>
          <w:rFonts w:asciiTheme="minorHAnsi" w:hAnsiTheme="minorHAnsi"/>
        </w:rPr>
        <w:t>Obsluha ústřed</w:t>
      </w:r>
      <w:r w:rsidR="00575954" w:rsidRPr="00347CF1">
        <w:rPr>
          <w:rFonts w:asciiTheme="minorHAnsi" w:hAnsiTheme="minorHAnsi"/>
        </w:rPr>
        <w:t>e</w:t>
      </w:r>
      <w:r w:rsidRPr="00347CF1">
        <w:rPr>
          <w:rFonts w:asciiTheme="minorHAnsi" w:hAnsiTheme="minorHAnsi"/>
        </w:rPr>
        <w:t>n</w:t>
      </w:r>
      <w:bookmarkEnd w:id="30"/>
      <w:bookmarkEnd w:id="41"/>
    </w:p>
    <w:p w14:paraId="56A2A2FA" w14:textId="07F0E6BE" w:rsidR="00331C1F" w:rsidRPr="00347CF1" w:rsidRDefault="00FF5400" w:rsidP="00FF5400">
      <w:pPr>
        <w:rPr>
          <w:rFonts w:asciiTheme="minorHAnsi" w:hAnsiTheme="minorHAnsi" w:cs="Calibri"/>
        </w:rPr>
      </w:pPr>
      <w:r w:rsidRPr="00347CF1">
        <w:rPr>
          <w:rFonts w:asciiTheme="minorHAnsi" w:hAnsiTheme="minorHAnsi" w:cs="Calibri"/>
        </w:rPr>
        <w:t xml:space="preserve">Manuální obsluha </w:t>
      </w:r>
      <w:r w:rsidR="00353245" w:rsidRPr="00347CF1">
        <w:rPr>
          <w:rFonts w:asciiTheme="minorHAnsi" w:hAnsiTheme="minorHAnsi" w:cs="Calibri"/>
        </w:rPr>
        <w:t>systému</w:t>
      </w:r>
      <w:r w:rsidR="003E090B" w:rsidRPr="00347CF1">
        <w:rPr>
          <w:rFonts w:asciiTheme="minorHAnsi" w:hAnsiTheme="minorHAnsi" w:cs="Calibri"/>
        </w:rPr>
        <w:t xml:space="preserve"> bude provádět proškolená obsluha </w:t>
      </w:r>
      <w:r w:rsidRPr="00347CF1">
        <w:rPr>
          <w:rFonts w:asciiTheme="minorHAnsi" w:hAnsiTheme="minorHAnsi" w:cs="Calibri"/>
        </w:rPr>
        <w:t xml:space="preserve">pomocí </w:t>
      </w:r>
      <w:r w:rsidR="006E454A" w:rsidRPr="00347CF1">
        <w:rPr>
          <w:rFonts w:asciiTheme="minorHAnsi" w:hAnsiTheme="minorHAnsi" w:cs="Calibri"/>
        </w:rPr>
        <w:t>panelu</w:t>
      </w:r>
      <w:r w:rsidR="003E090B" w:rsidRPr="00347CF1">
        <w:rPr>
          <w:rFonts w:asciiTheme="minorHAnsi" w:hAnsiTheme="minorHAnsi" w:cs="Calibri"/>
        </w:rPr>
        <w:t xml:space="preserve"> </w:t>
      </w:r>
      <w:r w:rsidR="009B054E">
        <w:rPr>
          <w:rFonts w:asciiTheme="minorHAnsi" w:hAnsiTheme="minorHAnsi" w:cs="Calibri"/>
        </w:rPr>
        <w:t>OaSP na recepci</w:t>
      </w:r>
      <w:r w:rsidR="00353245" w:rsidRPr="00347CF1">
        <w:rPr>
          <w:rFonts w:asciiTheme="minorHAnsi" w:hAnsiTheme="minorHAnsi" w:cs="Calibri"/>
        </w:rPr>
        <w:t xml:space="preserve">. </w:t>
      </w:r>
    </w:p>
    <w:p w14:paraId="38533680" w14:textId="7F8150AB" w:rsidR="00FF5400" w:rsidRPr="00347CF1" w:rsidRDefault="00331C1F" w:rsidP="00FF5400">
      <w:pPr>
        <w:rPr>
          <w:rFonts w:asciiTheme="minorHAnsi" w:hAnsiTheme="minorHAnsi" w:cs="Calibri"/>
        </w:rPr>
      </w:pPr>
      <w:r w:rsidRPr="00347CF1">
        <w:rPr>
          <w:rFonts w:asciiTheme="minorHAnsi" w:hAnsiTheme="minorHAnsi" w:cs="Calibri"/>
        </w:rPr>
        <w:t>Zp</w:t>
      </w:r>
      <w:r w:rsidR="003B302C" w:rsidRPr="00347CF1">
        <w:rPr>
          <w:rFonts w:asciiTheme="minorHAnsi" w:hAnsiTheme="minorHAnsi" w:cs="Calibri"/>
        </w:rPr>
        <w:t>ětné nastavení a ostatní obsluha</w:t>
      </w:r>
      <w:r w:rsidRPr="00347CF1">
        <w:rPr>
          <w:rFonts w:asciiTheme="minorHAnsi" w:hAnsiTheme="minorHAnsi" w:cs="Calibri"/>
        </w:rPr>
        <w:t xml:space="preserve"> musí být vždy zaps</w:t>
      </w:r>
      <w:r w:rsidR="009B054E">
        <w:rPr>
          <w:rFonts w:asciiTheme="minorHAnsi" w:hAnsiTheme="minorHAnsi" w:cs="Calibri"/>
        </w:rPr>
        <w:t>á</w:t>
      </w:r>
      <w:r w:rsidRPr="00347CF1">
        <w:rPr>
          <w:rFonts w:asciiTheme="minorHAnsi" w:hAnsiTheme="minorHAnsi" w:cs="Calibri"/>
        </w:rPr>
        <w:t>n</w:t>
      </w:r>
      <w:r w:rsidR="009B054E">
        <w:rPr>
          <w:rFonts w:asciiTheme="minorHAnsi" w:hAnsiTheme="minorHAnsi" w:cs="Calibri"/>
        </w:rPr>
        <w:t>a</w:t>
      </w:r>
      <w:r w:rsidRPr="00347CF1">
        <w:rPr>
          <w:rFonts w:asciiTheme="minorHAnsi" w:hAnsiTheme="minorHAnsi" w:cs="Calibri"/>
        </w:rPr>
        <w:t xml:space="preserve"> v provozní knize.</w:t>
      </w:r>
    </w:p>
    <w:p w14:paraId="6B5E92A1" w14:textId="77777777" w:rsidR="00F91A50" w:rsidRPr="00347CF1" w:rsidRDefault="00F91A50" w:rsidP="007E7029">
      <w:pPr>
        <w:ind w:firstLine="0"/>
        <w:rPr>
          <w:rFonts w:asciiTheme="minorHAnsi" w:hAnsiTheme="minorHAnsi"/>
          <w:lang w:eastAsia="ar-SA"/>
        </w:rPr>
      </w:pPr>
    </w:p>
    <w:p w14:paraId="262C2B4B" w14:textId="77777777" w:rsidR="0054167B" w:rsidRPr="00347CF1" w:rsidRDefault="0054167B" w:rsidP="004C5E8B">
      <w:pPr>
        <w:pStyle w:val="Nadpis3"/>
        <w:numPr>
          <w:ilvl w:val="2"/>
          <w:numId w:val="21"/>
        </w:numPr>
        <w:rPr>
          <w:rFonts w:asciiTheme="minorHAnsi" w:hAnsiTheme="minorHAnsi"/>
        </w:rPr>
      </w:pPr>
      <w:bookmarkStart w:id="42" w:name="_Toc452021054"/>
      <w:bookmarkStart w:id="43" w:name="_Toc16852825"/>
      <w:r w:rsidRPr="00347CF1">
        <w:rPr>
          <w:rFonts w:asciiTheme="minorHAnsi" w:hAnsiTheme="minorHAnsi"/>
        </w:rPr>
        <w:t>Scénář obsluhy při požáru</w:t>
      </w:r>
      <w:bookmarkEnd w:id="42"/>
      <w:bookmarkEnd w:id="43"/>
    </w:p>
    <w:p w14:paraId="07859904" w14:textId="77777777" w:rsidR="0054167B" w:rsidRPr="00347CF1" w:rsidRDefault="0054167B" w:rsidP="0054167B">
      <w:pPr>
        <w:ind w:firstLine="0"/>
        <w:rPr>
          <w:rFonts w:asciiTheme="minorHAnsi" w:eastAsia="Times New Roman" w:hAnsiTheme="minorHAnsi"/>
          <w:lang w:eastAsia="ar-SA"/>
        </w:rPr>
      </w:pPr>
      <w:r w:rsidRPr="00347CF1">
        <w:rPr>
          <w:rFonts w:asciiTheme="minorHAnsi" w:eastAsia="Times New Roman" w:hAnsiTheme="minorHAnsi"/>
          <w:b/>
          <w:lang w:eastAsia="ar-SA"/>
        </w:rPr>
        <w:t>V režimu DEN</w:t>
      </w:r>
      <w:r w:rsidRPr="00347CF1">
        <w:rPr>
          <w:rFonts w:asciiTheme="minorHAnsi" w:eastAsia="Times New Roman" w:hAnsiTheme="minorHAnsi"/>
          <w:lang w:eastAsia="ar-SA"/>
        </w:rPr>
        <w:t xml:space="preserve"> – Pracovníci obsluhy budou postupovat v případě vyhlášení poplachového stavu takto:</w:t>
      </w:r>
    </w:p>
    <w:p w14:paraId="2B4BEDD8" w14:textId="77777777" w:rsidR="0054167B" w:rsidRPr="00347CF1" w:rsidRDefault="0054167B" w:rsidP="004C5E8B">
      <w:pPr>
        <w:numPr>
          <w:ilvl w:val="0"/>
          <w:numId w:val="13"/>
        </w:numPr>
        <w:rPr>
          <w:rFonts w:asciiTheme="minorHAnsi" w:eastAsia="Times New Roman" w:hAnsiTheme="minorHAnsi"/>
          <w:lang w:eastAsia="ar-SA"/>
        </w:rPr>
      </w:pPr>
      <w:r w:rsidRPr="00347CF1">
        <w:rPr>
          <w:rFonts w:asciiTheme="minorHAnsi" w:eastAsia="Times New Roman" w:hAnsiTheme="minorHAnsi"/>
          <w:lang w:eastAsia="ar-SA"/>
        </w:rPr>
        <w:t xml:space="preserve">V čase </w:t>
      </w:r>
      <w:r w:rsidRPr="00347CF1">
        <w:rPr>
          <w:rFonts w:asciiTheme="minorHAnsi" w:eastAsia="Times New Roman" w:hAnsiTheme="minorHAnsi"/>
          <w:color w:val="FF0000"/>
          <w:lang w:eastAsia="ar-SA"/>
        </w:rPr>
        <w:t xml:space="preserve">T1=do </w:t>
      </w:r>
      <w:proofErr w:type="gramStart"/>
      <w:r w:rsidR="00845969" w:rsidRPr="00347CF1">
        <w:rPr>
          <w:rFonts w:asciiTheme="minorHAnsi" w:eastAsia="Times New Roman" w:hAnsiTheme="minorHAnsi"/>
          <w:color w:val="FF0000"/>
          <w:lang w:eastAsia="ar-SA"/>
        </w:rPr>
        <w:t>60</w:t>
      </w:r>
      <w:r w:rsidRPr="00347CF1">
        <w:rPr>
          <w:rFonts w:asciiTheme="minorHAnsi" w:eastAsia="Times New Roman" w:hAnsiTheme="minorHAnsi"/>
          <w:color w:val="FF0000"/>
          <w:lang w:eastAsia="ar-SA"/>
        </w:rPr>
        <w:t>s</w:t>
      </w:r>
      <w:proofErr w:type="gramEnd"/>
      <w:r w:rsidRPr="00347CF1">
        <w:rPr>
          <w:rFonts w:asciiTheme="minorHAnsi" w:eastAsia="Times New Roman" w:hAnsiTheme="minorHAnsi"/>
          <w:lang w:eastAsia="ar-SA"/>
        </w:rPr>
        <w:t xml:space="preserve"> provede pracovník obsluhy – potvrzení, přijetí zprávy na obslužném a signalizačním panelu.</w:t>
      </w:r>
    </w:p>
    <w:p w14:paraId="1AF04493" w14:textId="6B17C79F" w:rsidR="0054167B" w:rsidRPr="00347CF1" w:rsidRDefault="0054167B" w:rsidP="004C5E8B">
      <w:pPr>
        <w:numPr>
          <w:ilvl w:val="0"/>
          <w:numId w:val="13"/>
        </w:numPr>
        <w:rPr>
          <w:rFonts w:asciiTheme="minorHAnsi" w:eastAsia="Times New Roman" w:hAnsiTheme="minorHAnsi"/>
          <w:lang w:eastAsia="ar-SA"/>
        </w:rPr>
      </w:pPr>
      <w:r w:rsidRPr="00347CF1">
        <w:rPr>
          <w:rFonts w:asciiTheme="minorHAnsi" w:eastAsia="Times New Roman" w:hAnsiTheme="minorHAnsi"/>
          <w:lang w:eastAsia="ar-SA"/>
        </w:rPr>
        <w:t xml:space="preserve">V běžícím čase </w:t>
      </w:r>
      <w:r w:rsidRPr="00347CF1">
        <w:rPr>
          <w:rFonts w:asciiTheme="minorHAnsi" w:eastAsia="Times New Roman" w:hAnsiTheme="minorHAnsi"/>
          <w:color w:val="FF0000"/>
          <w:lang w:eastAsia="ar-SA"/>
        </w:rPr>
        <w:t xml:space="preserve">T2=do </w:t>
      </w:r>
      <w:proofErr w:type="gramStart"/>
      <w:r w:rsidR="009B054E">
        <w:rPr>
          <w:rFonts w:asciiTheme="minorHAnsi" w:eastAsia="Times New Roman" w:hAnsiTheme="minorHAnsi"/>
          <w:color w:val="FF0000"/>
          <w:lang w:eastAsia="ar-SA"/>
        </w:rPr>
        <w:t>3</w:t>
      </w:r>
      <w:r w:rsidRPr="00347CF1">
        <w:rPr>
          <w:rFonts w:asciiTheme="minorHAnsi" w:eastAsia="Times New Roman" w:hAnsiTheme="minorHAnsi"/>
          <w:color w:val="FF0000"/>
          <w:lang w:eastAsia="ar-SA"/>
        </w:rPr>
        <w:t>min</w:t>
      </w:r>
      <w:proofErr w:type="gramEnd"/>
      <w:r w:rsidRPr="00347CF1">
        <w:rPr>
          <w:rFonts w:asciiTheme="minorHAnsi" w:eastAsia="Times New Roman" w:hAnsiTheme="minorHAnsi"/>
          <w:lang w:eastAsia="ar-SA"/>
        </w:rPr>
        <w:t xml:space="preserve"> provede zjištění příčiny hlášení v objektu.</w:t>
      </w:r>
    </w:p>
    <w:p w14:paraId="0E836B5C" w14:textId="410776DD" w:rsidR="0054167B" w:rsidRPr="00347CF1" w:rsidRDefault="0054167B" w:rsidP="004C5E8B">
      <w:pPr>
        <w:numPr>
          <w:ilvl w:val="0"/>
          <w:numId w:val="13"/>
        </w:numPr>
        <w:rPr>
          <w:rFonts w:asciiTheme="minorHAnsi" w:eastAsia="Times New Roman" w:hAnsiTheme="minorHAnsi"/>
          <w:lang w:eastAsia="ar-SA"/>
        </w:rPr>
      </w:pPr>
      <w:r w:rsidRPr="00347CF1">
        <w:rPr>
          <w:rFonts w:asciiTheme="minorHAnsi" w:eastAsia="Times New Roman" w:hAnsiTheme="minorHAnsi"/>
          <w:lang w:eastAsia="ar-SA"/>
        </w:rPr>
        <w:t xml:space="preserve">V případě falešné zprávy provede pracovník obsluhy do času </w:t>
      </w:r>
      <w:r w:rsidRPr="00347CF1">
        <w:rPr>
          <w:rFonts w:asciiTheme="minorHAnsi" w:eastAsia="Times New Roman" w:hAnsiTheme="minorHAnsi"/>
          <w:color w:val="FF0000"/>
          <w:lang w:eastAsia="ar-SA"/>
        </w:rPr>
        <w:t xml:space="preserve">T2= </w:t>
      </w:r>
      <w:proofErr w:type="gramStart"/>
      <w:r w:rsidR="009B054E">
        <w:rPr>
          <w:rFonts w:asciiTheme="minorHAnsi" w:eastAsia="Times New Roman" w:hAnsiTheme="minorHAnsi"/>
          <w:color w:val="FF0000"/>
          <w:lang w:eastAsia="ar-SA"/>
        </w:rPr>
        <w:t>3</w:t>
      </w:r>
      <w:r w:rsidRPr="00347CF1">
        <w:rPr>
          <w:rFonts w:asciiTheme="minorHAnsi" w:eastAsia="Times New Roman" w:hAnsiTheme="minorHAnsi"/>
          <w:color w:val="FF0000"/>
          <w:lang w:eastAsia="ar-SA"/>
        </w:rPr>
        <w:t>min</w:t>
      </w:r>
      <w:proofErr w:type="gramEnd"/>
      <w:r w:rsidR="00331C1F" w:rsidRPr="00347CF1">
        <w:rPr>
          <w:rFonts w:asciiTheme="minorHAnsi" w:eastAsia="Times New Roman" w:hAnsiTheme="minorHAnsi"/>
          <w:lang w:eastAsia="ar-SA"/>
        </w:rPr>
        <w:t xml:space="preserve"> </w:t>
      </w:r>
      <w:r w:rsidRPr="00347CF1">
        <w:rPr>
          <w:rFonts w:asciiTheme="minorHAnsi" w:eastAsia="Times New Roman" w:hAnsiTheme="minorHAnsi"/>
          <w:lang w:eastAsia="ar-SA"/>
        </w:rPr>
        <w:t>zrušení zprávy na panelu ústředny.</w:t>
      </w:r>
    </w:p>
    <w:p w14:paraId="62BA657D" w14:textId="77777777" w:rsidR="0054167B" w:rsidRPr="00347CF1" w:rsidRDefault="0054167B" w:rsidP="004C5E8B">
      <w:pPr>
        <w:numPr>
          <w:ilvl w:val="0"/>
          <w:numId w:val="13"/>
        </w:numPr>
        <w:rPr>
          <w:rFonts w:asciiTheme="minorHAnsi" w:eastAsia="Times New Roman" w:hAnsiTheme="minorHAnsi"/>
          <w:lang w:eastAsia="ar-SA"/>
        </w:rPr>
      </w:pPr>
      <w:r w:rsidRPr="00347CF1">
        <w:rPr>
          <w:rFonts w:asciiTheme="minorHAnsi" w:eastAsia="Times New Roman" w:hAnsiTheme="minorHAnsi"/>
          <w:lang w:eastAsia="ar-SA"/>
        </w:rPr>
        <w:t>Provede zápis do knihy uložené v prostorách trvalé obsluhy</w:t>
      </w:r>
    </w:p>
    <w:p w14:paraId="23D447AD" w14:textId="77777777" w:rsidR="0054167B" w:rsidRPr="00347CF1" w:rsidRDefault="0054167B" w:rsidP="004C5E8B">
      <w:pPr>
        <w:numPr>
          <w:ilvl w:val="0"/>
          <w:numId w:val="13"/>
        </w:numPr>
        <w:rPr>
          <w:rFonts w:asciiTheme="minorHAnsi" w:eastAsia="Times New Roman" w:hAnsiTheme="minorHAnsi"/>
          <w:lang w:eastAsia="ar-SA"/>
        </w:rPr>
      </w:pPr>
      <w:r w:rsidRPr="00347CF1">
        <w:rPr>
          <w:rFonts w:asciiTheme="minorHAnsi" w:eastAsia="Times New Roman" w:hAnsiTheme="minorHAnsi"/>
          <w:lang w:eastAsia="ar-SA"/>
        </w:rPr>
        <w:t>V případě požáru, koná obsluha podle platných požárních směrnic.</w:t>
      </w:r>
    </w:p>
    <w:p w14:paraId="21CE7478" w14:textId="77777777" w:rsidR="0054167B" w:rsidRPr="00347CF1" w:rsidRDefault="0054167B" w:rsidP="004C5E8B">
      <w:pPr>
        <w:numPr>
          <w:ilvl w:val="0"/>
          <w:numId w:val="13"/>
        </w:numPr>
        <w:rPr>
          <w:rFonts w:asciiTheme="minorHAnsi" w:eastAsia="Times New Roman" w:hAnsiTheme="minorHAnsi"/>
          <w:lang w:eastAsia="ar-SA"/>
        </w:rPr>
      </w:pPr>
      <w:r w:rsidRPr="00347CF1">
        <w:rPr>
          <w:rFonts w:asciiTheme="minorHAnsi" w:eastAsia="Times New Roman" w:hAnsiTheme="minorHAnsi"/>
          <w:lang w:eastAsia="ar-SA"/>
        </w:rPr>
        <w:t>Vyrozumí zásahovou jednotku.</w:t>
      </w:r>
    </w:p>
    <w:p w14:paraId="0856D10D" w14:textId="77777777" w:rsidR="0054167B" w:rsidRPr="00347CF1" w:rsidRDefault="0054167B" w:rsidP="0054167B">
      <w:pPr>
        <w:ind w:firstLine="0"/>
        <w:jc w:val="both"/>
        <w:rPr>
          <w:rFonts w:asciiTheme="minorHAnsi" w:eastAsia="Times New Roman" w:hAnsiTheme="minorHAnsi"/>
          <w:lang w:eastAsia="ar-SA"/>
        </w:rPr>
      </w:pPr>
    </w:p>
    <w:p w14:paraId="059E8EB5" w14:textId="1EE65B0A" w:rsidR="00F91A50" w:rsidRPr="00347CF1" w:rsidRDefault="0054167B" w:rsidP="00517250">
      <w:pPr>
        <w:ind w:firstLine="0"/>
        <w:jc w:val="both"/>
        <w:rPr>
          <w:rFonts w:asciiTheme="minorHAnsi" w:eastAsia="Times New Roman" w:hAnsiTheme="minorHAnsi"/>
          <w:lang w:eastAsia="ar-SA"/>
        </w:rPr>
      </w:pPr>
      <w:r w:rsidRPr="00347CF1">
        <w:rPr>
          <w:rFonts w:asciiTheme="minorHAnsi" w:eastAsia="Times New Roman" w:hAnsiTheme="minorHAnsi"/>
          <w:b/>
          <w:lang w:eastAsia="ar-SA"/>
        </w:rPr>
        <w:t>V režimu NOC</w:t>
      </w:r>
      <w:r w:rsidRPr="00347CF1">
        <w:rPr>
          <w:rFonts w:asciiTheme="minorHAnsi" w:eastAsia="Times New Roman" w:hAnsiTheme="minorHAnsi"/>
          <w:lang w:eastAsia="ar-SA"/>
        </w:rPr>
        <w:t xml:space="preserve"> – dojde pomocí </w:t>
      </w:r>
      <w:r w:rsidR="00DA25C5" w:rsidRPr="00347CF1">
        <w:rPr>
          <w:rFonts w:asciiTheme="minorHAnsi" w:eastAsia="Times New Roman" w:hAnsiTheme="minorHAnsi"/>
          <w:lang w:eastAsia="ar-SA"/>
        </w:rPr>
        <w:t xml:space="preserve">zařízení </w:t>
      </w:r>
      <w:r w:rsidR="006E454A" w:rsidRPr="00347CF1">
        <w:rPr>
          <w:rFonts w:asciiTheme="minorHAnsi" w:eastAsia="Times New Roman" w:hAnsiTheme="minorHAnsi"/>
          <w:lang w:eastAsia="ar-SA"/>
        </w:rPr>
        <w:t xml:space="preserve">dálkového přenosu </w:t>
      </w:r>
      <w:r w:rsidRPr="00347CF1">
        <w:rPr>
          <w:rFonts w:asciiTheme="minorHAnsi" w:eastAsia="Times New Roman" w:hAnsiTheme="minorHAnsi"/>
          <w:lang w:eastAsia="ar-SA"/>
        </w:rPr>
        <w:t>k automatickému přenosu signálu poplachu</w:t>
      </w:r>
      <w:r w:rsidR="006E454A" w:rsidRPr="00347CF1">
        <w:rPr>
          <w:rFonts w:asciiTheme="minorHAnsi" w:eastAsia="Times New Roman" w:hAnsiTheme="minorHAnsi"/>
          <w:lang w:eastAsia="ar-SA"/>
        </w:rPr>
        <w:t xml:space="preserve"> a poruchy </w:t>
      </w:r>
      <w:r w:rsidR="009B054E">
        <w:rPr>
          <w:rFonts w:asciiTheme="minorHAnsi" w:eastAsia="Times New Roman" w:hAnsiTheme="minorHAnsi"/>
          <w:lang w:eastAsia="ar-SA"/>
        </w:rPr>
        <w:t>na PCO HZS Olomouckého kraje.</w:t>
      </w:r>
    </w:p>
    <w:p w14:paraId="2ED564F6" w14:textId="77777777" w:rsidR="004A70AD" w:rsidRPr="00347CF1" w:rsidRDefault="004A70AD" w:rsidP="00517250">
      <w:pPr>
        <w:ind w:firstLine="0"/>
        <w:jc w:val="both"/>
        <w:rPr>
          <w:rFonts w:asciiTheme="minorHAnsi" w:eastAsia="Times New Roman" w:hAnsiTheme="minorHAnsi"/>
          <w:lang w:eastAsia="ar-SA"/>
        </w:rPr>
      </w:pPr>
    </w:p>
    <w:p w14:paraId="4B8EF57A" w14:textId="77777777" w:rsidR="00DB20CA" w:rsidRPr="00347CF1" w:rsidRDefault="00DB20CA" w:rsidP="00517250">
      <w:pPr>
        <w:ind w:firstLine="0"/>
        <w:jc w:val="both"/>
        <w:rPr>
          <w:rFonts w:asciiTheme="minorHAnsi" w:eastAsia="Times New Roman" w:hAnsiTheme="minorHAnsi"/>
          <w:lang w:eastAsia="ar-SA"/>
        </w:rPr>
      </w:pPr>
    </w:p>
    <w:p w14:paraId="466C276E" w14:textId="77777777" w:rsidR="0054167B" w:rsidRPr="00347CF1" w:rsidRDefault="0054167B" w:rsidP="004C5E8B">
      <w:pPr>
        <w:pStyle w:val="Nadpis3"/>
        <w:numPr>
          <w:ilvl w:val="2"/>
          <w:numId w:val="21"/>
        </w:numPr>
        <w:rPr>
          <w:rFonts w:asciiTheme="minorHAnsi" w:hAnsiTheme="minorHAnsi"/>
        </w:rPr>
      </w:pPr>
      <w:bookmarkStart w:id="44" w:name="_Toc452021055"/>
      <w:bookmarkStart w:id="45" w:name="_Toc16852826"/>
      <w:r w:rsidRPr="00347CF1">
        <w:rPr>
          <w:rFonts w:asciiTheme="minorHAnsi" w:hAnsiTheme="minorHAnsi"/>
        </w:rPr>
        <w:t>Strategie odezvy na požární poplach podle ČSN 34 2710-5.4, vstup zásahových jednotek do objektu</w:t>
      </w:r>
      <w:bookmarkEnd w:id="44"/>
      <w:bookmarkEnd w:id="45"/>
    </w:p>
    <w:p w14:paraId="3E318632" w14:textId="77777777" w:rsidR="0000528B" w:rsidRPr="00347CF1" w:rsidRDefault="0000528B" w:rsidP="0000528B"/>
    <w:p w14:paraId="0CF600D6" w14:textId="77777777" w:rsidR="0054167B" w:rsidRPr="00347CF1" w:rsidRDefault="0054167B" w:rsidP="0054167B">
      <w:pPr>
        <w:rPr>
          <w:rFonts w:asciiTheme="minorHAnsi" w:hAnsiTheme="minorHAnsi"/>
          <w:b/>
          <w:lang w:eastAsia="ar-SA"/>
        </w:rPr>
      </w:pPr>
      <w:r w:rsidRPr="00347CF1">
        <w:rPr>
          <w:rFonts w:asciiTheme="minorHAnsi" w:hAnsiTheme="minorHAnsi"/>
          <w:b/>
          <w:lang w:eastAsia="ar-SA"/>
        </w:rPr>
        <w:t>Oznámení požárního poplachu vně objektu:</w:t>
      </w:r>
    </w:p>
    <w:p w14:paraId="6C327633" w14:textId="1B009FA6" w:rsidR="00120A04" w:rsidRPr="00347CF1" w:rsidRDefault="0054167B" w:rsidP="009B054E">
      <w:pPr>
        <w:rPr>
          <w:rFonts w:asciiTheme="minorHAnsi" w:hAnsiTheme="minorHAnsi"/>
          <w:lang w:eastAsia="ar-SA"/>
        </w:rPr>
      </w:pPr>
      <w:r w:rsidRPr="00347CF1">
        <w:rPr>
          <w:rFonts w:asciiTheme="minorHAnsi" w:hAnsiTheme="minorHAnsi"/>
          <w:lang w:eastAsia="ar-SA"/>
        </w:rPr>
        <w:t>Signalizace požárního poplachu bude vyhlášena na základě dvoustupňového vyhlášení poplachu DEN-NOC</w:t>
      </w:r>
      <w:r w:rsidR="009B054E">
        <w:rPr>
          <w:rFonts w:asciiTheme="minorHAnsi" w:hAnsiTheme="minorHAnsi"/>
          <w:lang w:eastAsia="ar-SA"/>
        </w:rPr>
        <w:t xml:space="preserve"> pomocí ZDP na pult HZS. </w:t>
      </w:r>
    </w:p>
    <w:p w14:paraId="66ED83A0" w14:textId="77777777" w:rsidR="00016EA7" w:rsidRPr="00347CF1" w:rsidRDefault="00016EA7" w:rsidP="004C3085">
      <w:pPr>
        <w:ind w:firstLine="0"/>
        <w:rPr>
          <w:rFonts w:asciiTheme="minorHAnsi" w:hAnsiTheme="minorHAnsi"/>
          <w:lang w:eastAsia="ar-SA"/>
        </w:rPr>
      </w:pPr>
    </w:p>
    <w:p w14:paraId="40DF9021" w14:textId="77777777" w:rsidR="00016EA7" w:rsidRPr="00347CF1" w:rsidRDefault="00016EA7" w:rsidP="00016EA7">
      <w:pPr>
        <w:rPr>
          <w:rFonts w:asciiTheme="minorHAnsi" w:hAnsiTheme="minorHAnsi"/>
          <w:b/>
          <w:lang w:eastAsia="ar-SA"/>
        </w:rPr>
      </w:pPr>
      <w:r w:rsidRPr="00347CF1">
        <w:rPr>
          <w:rFonts w:asciiTheme="minorHAnsi" w:hAnsiTheme="minorHAnsi"/>
          <w:b/>
          <w:lang w:eastAsia="ar-SA"/>
        </w:rPr>
        <w:t>Oznámení požárního poplachu uvnitř objektu:</w:t>
      </w:r>
    </w:p>
    <w:p w14:paraId="5BA91741" w14:textId="77777777" w:rsidR="00016EA7" w:rsidRPr="00347CF1" w:rsidRDefault="00016EA7" w:rsidP="00016EA7">
      <w:pPr>
        <w:rPr>
          <w:rFonts w:asciiTheme="minorHAnsi" w:hAnsiTheme="minorHAnsi"/>
          <w:i/>
          <w:lang w:eastAsia="ar-SA"/>
        </w:rPr>
      </w:pPr>
      <w:r w:rsidRPr="00347CF1">
        <w:rPr>
          <w:rFonts w:asciiTheme="minorHAnsi" w:hAnsiTheme="minorHAnsi"/>
          <w:lang w:eastAsia="ar-SA"/>
        </w:rPr>
        <w:t xml:space="preserve">V rámci objektu, bude všeobecný poplach vyhlášen pomocí nouzového, akustického systému, tvořeného sirénami (s regulovatelnou sílou akustického signálu), zajišťující dostatečnou hlasitost zvukového signálu s minimální úrovní hlasitosti </w:t>
      </w:r>
      <w:proofErr w:type="gramStart"/>
      <w:r w:rsidRPr="00347CF1">
        <w:rPr>
          <w:rFonts w:asciiTheme="minorHAnsi" w:hAnsiTheme="minorHAnsi"/>
          <w:lang w:eastAsia="ar-SA"/>
        </w:rPr>
        <w:t>85dB</w:t>
      </w:r>
      <w:proofErr w:type="gramEnd"/>
      <w:r w:rsidRPr="00347CF1">
        <w:rPr>
          <w:rFonts w:asciiTheme="minorHAnsi" w:hAnsiTheme="minorHAnsi"/>
          <w:lang w:eastAsia="ar-SA"/>
        </w:rPr>
        <w:t xml:space="preserve"> (A) nebo na 5dB(A) nad okolním hlukem ve všech prostorách objektu.  Nastavit v provozu. Při návrhu bylo uvažováno s okolním hlukem do </w:t>
      </w:r>
      <w:proofErr w:type="gramStart"/>
      <w:r w:rsidRPr="00347CF1">
        <w:rPr>
          <w:rFonts w:asciiTheme="minorHAnsi" w:hAnsiTheme="minorHAnsi"/>
          <w:lang w:eastAsia="ar-SA"/>
        </w:rPr>
        <w:t>65-70dB</w:t>
      </w:r>
      <w:proofErr w:type="gramEnd"/>
      <w:r w:rsidRPr="00347CF1">
        <w:rPr>
          <w:rFonts w:asciiTheme="minorHAnsi" w:hAnsiTheme="minorHAnsi"/>
          <w:lang w:eastAsia="ar-SA"/>
        </w:rPr>
        <w:t>.</w:t>
      </w:r>
    </w:p>
    <w:p w14:paraId="00EE0D95" w14:textId="77777777" w:rsidR="00016EA7" w:rsidRPr="00347CF1" w:rsidRDefault="00016EA7" w:rsidP="00016EA7">
      <w:pPr>
        <w:rPr>
          <w:rFonts w:asciiTheme="minorHAnsi" w:hAnsiTheme="minorHAnsi"/>
          <w:lang w:eastAsia="ar-SA"/>
        </w:rPr>
      </w:pPr>
      <w:r w:rsidRPr="00347CF1">
        <w:rPr>
          <w:rFonts w:asciiTheme="minorHAnsi" w:hAnsiTheme="minorHAnsi"/>
          <w:lang w:eastAsia="ar-SA"/>
        </w:rPr>
        <w:t xml:space="preserve">Všechny sirény, budou spuštěny naráz bezprostředně při vyhlášení všeobecného poplachu nebo při stisknutí tlačítka v objektu. </w:t>
      </w:r>
    </w:p>
    <w:p w14:paraId="478BAEFF" w14:textId="77777777" w:rsidR="004C3085" w:rsidRPr="00347CF1" w:rsidRDefault="004C3085" w:rsidP="00016EA7">
      <w:pPr>
        <w:rPr>
          <w:rFonts w:asciiTheme="minorHAnsi" w:hAnsiTheme="minorHAnsi"/>
          <w:lang w:eastAsia="ar-SA"/>
        </w:rPr>
      </w:pPr>
      <w:r w:rsidRPr="00347CF1">
        <w:rPr>
          <w:rFonts w:asciiTheme="minorHAnsi" w:hAnsiTheme="minorHAnsi"/>
          <w:lang w:eastAsia="ar-SA"/>
        </w:rPr>
        <w:t>Oznámení o poplachu bude zajišťovat i maják osazený u vstupu do objektu.</w:t>
      </w:r>
    </w:p>
    <w:p w14:paraId="54C54A5F" w14:textId="77777777" w:rsidR="00016EA7" w:rsidRPr="00347CF1" w:rsidRDefault="00016EA7" w:rsidP="00016EA7">
      <w:pPr>
        <w:rPr>
          <w:rFonts w:asciiTheme="minorHAnsi" w:hAnsiTheme="minorHAnsi"/>
          <w:i/>
          <w:lang w:eastAsia="ar-SA"/>
        </w:rPr>
      </w:pPr>
      <w:r w:rsidRPr="00347CF1">
        <w:rPr>
          <w:rFonts w:asciiTheme="minorHAnsi" w:hAnsiTheme="minorHAnsi"/>
          <w:i/>
          <w:lang w:eastAsia="ar-SA"/>
        </w:rPr>
        <w:t>Signální obvody vedené k sirénám, musí zajistit funkčnost při požáru po definovanou dobu evakuace osob z místa, požárem ohrožených prostorů.</w:t>
      </w:r>
    </w:p>
    <w:p w14:paraId="2FC30CBC" w14:textId="77777777" w:rsidR="00016EA7" w:rsidRPr="00347CF1" w:rsidRDefault="00016EA7" w:rsidP="004C3085">
      <w:pPr>
        <w:ind w:firstLine="0"/>
        <w:rPr>
          <w:rFonts w:asciiTheme="minorHAnsi" w:hAnsiTheme="minorHAnsi"/>
          <w:lang w:eastAsia="ar-SA"/>
        </w:rPr>
      </w:pPr>
    </w:p>
    <w:p w14:paraId="68CC4330" w14:textId="77777777" w:rsidR="00016EA7" w:rsidRPr="00347CF1" w:rsidRDefault="00016EA7" w:rsidP="00016EA7">
      <w:pPr>
        <w:rPr>
          <w:rFonts w:asciiTheme="minorHAnsi" w:hAnsiTheme="minorHAnsi"/>
          <w:i/>
          <w:lang w:eastAsia="ar-SA"/>
        </w:rPr>
      </w:pPr>
      <w:r w:rsidRPr="00347CF1">
        <w:rPr>
          <w:rFonts w:asciiTheme="minorHAnsi" w:hAnsiTheme="minorHAnsi"/>
          <w:i/>
          <w:lang w:eastAsia="ar-SA"/>
        </w:rPr>
        <w:t xml:space="preserve">Zkoušky odezvy na požární poplach musí být provedeny v rámci provádění funkční zkoušky systému </w:t>
      </w:r>
      <w:r w:rsidR="009239CE" w:rsidRPr="00347CF1">
        <w:rPr>
          <w:rFonts w:asciiTheme="minorHAnsi" w:hAnsiTheme="minorHAnsi"/>
          <w:i/>
          <w:lang w:eastAsia="ar-SA"/>
        </w:rPr>
        <w:t>EPS</w:t>
      </w:r>
      <w:r w:rsidRPr="00347CF1">
        <w:rPr>
          <w:rFonts w:asciiTheme="minorHAnsi" w:hAnsiTheme="minorHAnsi"/>
          <w:i/>
          <w:lang w:eastAsia="ar-SA"/>
        </w:rPr>
        <w:t xml:space="preserve">, která bude provedena v součinnosti s koordinační funkční zkouškou </w:t>
      </w:r>
      <w:r w:rsidR="009239CE" w:rsidRPr="00347CF1">
        <w:rPr>
          <w:rFonts w:asciiTheme="minorHAnsi" w:hAnsiTheme="minorHAnsi"/>
          <w:i/>
          <w:lang w:eastAsia="ar-SA"/>
        </w:rPr>
        <w:t>EPS</w:t>
      </w:r>
      <w:r w:rsidRPr="00347CF1">
        <w:rPr>
          <w:rFonts w:asciiTheme="minorHAnsi" w:hAnsiTheme="minorHAnsi"/>
          <w:i/>
          <w:lang w:eastAsia="ar-SA"/>
        </w:rPr>
        <w:t xml:space="preserve">, která musí být provedena v každém </w:t>
      </w:r>
      <w:r w:rsidRPr="00347CF1">
        <w:rPr>
          <w:rFonts w:asciiTheme="minorHAnsi" w:hAnsiTheme="minorHAnsi"/>
          <w:i/>
          <w:lang w:eastAsia="ar-SA"/>
        </w:rPr>
        <w:lastRenderedPageBreak/>
        <w:t>případě před uvedením zařízení do provozu a musí být provedena v souladu s požadavky normy ČSN 73 0875-4.8.1-9.</w:t>
      </w:r>
    </w:p>
    <w:p w14:paraId="7F3A7FCB" w14:textId="77777777" w:rsidR="00016EA7" w:rsidRPr="00347CF1" w:rsidRDefault="00016EA7" w:rsidP="00B80812">
      <w:pPr>
        <w:rPr>
          <w:rFonts w:asciiTheme="minorHAnsi" w:hAnsiTheme="minorHAnsi"/>
          <w:lang w:eastAsia="ar-SA"/>
        </w:rPr>
      </w:pPr>
    </w:p>
    <w:p w14:paraId="02459C84" w14:textId="77777777" w:rsidR="00B80812" w:rsidRPr="00347CF1" w:rsidRDefault="00B80812" w:rsidP="0054167B">
      <w:pPr>
        <w:rPr>
          <w:rFonts w:asciiTheme="minorHAnsi" w:hAnsiTheme="minorHAnsi"/>
          <w:b/>
          <w:lang w:eastAsia="ar-SA"/>
        </w:rPr>
      </w:pPr>
      <w:r w:rsidRPr="00347CF1">
        <w:rPr>
          <w:rFonts w:asciiTheme="minorHAnsi" w:hAnsiTheme="minorHAnsi"/>
          <w:b/>
          <w:lang w:eastAsia="ar-SA"/>
        </w:rPr>
        <w:t xml:space="preserve">Vstup zásahových jednotek v provozní době, </w:t>
      </w:r>
      <w:r w:rsidR="0054167B" w:rsidRPr="00347CF1">
        <w:rPr>
          <w:rFonts w:asciiTheme="minorHAnsi" w:hAnsiTheme="minorHAnsi"/>
          <w:b/>
          <w:lang w:eastAsia="ar-SA"/>
        </w:rPr>
        <w:t>režim DEN</w:t>
      </w:r>
      <w:r w:rsidRPr="00347CF1">
        <w:rPr>
          <w:rFonts w:asciiTheme="minorHAnsi" w:hAnsiTheme="minorHAnsi"/>
          <w:b/>
          <w:lang w:eastAsia="ar-SA"/>
        </w:rPr>
        <w:t>:</w:t>
      </w:r>
    </w:p>
    <w:p w14:paraId="43921A8B" w14:textId="77777777" w:rsidR="0054167B" w:rsidRPr="00347CF1" w:rsidRDefault="00B80812" w:rsidP="002C313C">
      <w:pPr>
        <w:rPr>
          <w:rFonts w:asciiTheme="minorHAnsi" w:hAnsiTheme="minorHAnsi"/>
          <w:lang w:eastAsia="ar-SA"/>
        </w:rPr>
      </w:pPr>
      <w:r w:rsidRPr="00347CF1">
        <w:rPr>
          <w:rFonts w:asciiTheme="minorHAnsi" w:hAnsiTheme="minorHAnsi"/>
          <w:lang w:eastAsia="ar-SA"/>
        </w:rPr>
        <w:t xml:space="preserve">Volný vstup zásahových jednotek do objektu </w:t>
      </w:r>
      <w:r w:rsidR="002C313C" w:rsidRPr="00347CF1">
        <w:rPr>
          <w:rFonts w:asciiTheme="minorHAnsi" w:hAnsiTheme="minorHAnsi"/>
          <w:lang w:eastAsia="ar-SA"/>
        </w:rPr>
        <w:t xml:space="preserve">je zajištěn pomocí obsluhy v objektu. </w:t>
      </w:r>
    </w:p>
    <w:p w14:paraId="57110EE1" w14:textId="77777777" w:rsidR="00016EA7" w:rsidRPr="00347CF1" w:rsidRDefault="00016EA7" w:rsidP="00016EA7">
      <w:pPr>
        <w:rPr>
          <w:rFonts w:asciiTheme="minorHAnsi" w:hAnsiTheme="minorHAnsi"/>
          <w:lang w:eastAsia="ar-SA"/>
        </w:rPr>
      </w:pPr>
    </w:p>
    <w:p w14:paraId="4474AA0D" w14:textId="77777777" w:rsidR="00016EA7" w:rsidRPr="00347CF1" w:rsidRDefault="00016EA7" w:rsidP="00016EA7">
      <w:pPr>
        <w:rPr>
          <w:rFonts w:asciiTheme="minorHAnsi" w:hAnsiTheme="minorHAnsi"/>
          <w:lang w:eastAsia="ar-SA"/>
        </w:rPr>
      </w:pPr>
      <w:r w:rsidRPr="00347CF1">
        <w:rPr>
          <w:rFonts w:asciiTheme="minorHAnsi" w:hAnsiTheme="minorHAnsi"/>
          <w:lang w:eastAsia="ar-SA"/>
        </w:rPr>
        <w:t xml:space="preserve">V provozní době se předpokládá i telefonické spojení pověřené osoby systému </w:t>
      </w:r>
      <w:r w:rsidR="009239CE" w:rsidRPr="00347CF1">
        <w:rPr>
          <w:rFonts w:asciiTheme="minorHAnsi" w:hAnsiTheme="minorHAnsi"/>
          <w:lang w:eastAsia="ar-SA"/>
        </w:rPr>
        <w:t>EPS</w:t>
      </w:r>
      <w:r w:rsidRPr="00347CF1">
        <w:rPr>
          <w:rFonts w:asciiTheme="minorHAnsi" w:hAnsiTheme="minorHAnsi"/>
          <w:lang w:eastAsia="ar-SA"/>
        </w:rPr>
        <w:t xml:space="preserve"> s obsluhou složek HZS v místě.</w:t>
      </w:r>
    </w:p>
    <w:p w14:paraId="4AAC862B" w14:textId="77777777" w:rsidR="008228C9" w:rsidRPr="00347CF1" w:rsidRDefault="008228C9" w:rsidP="0054167B">
      <w:pPr>
        <w:rPr>
          <w:rFonts w:asciiTheme="minorHAnsi" w:hAnsiTheme="minorHAnsi"/>
          <w:lang w:eastAsia="ar-SA"/>
        </w:rPr>
      </w:pPr>
    </w:p>
    <w:p w14:paraId="57A40A78" w14:textId="77777777" w:rsidR="00B80812" w:rsidRPr="00347CF1" w:rsidRDefault="00B80812" w:rsidP="00B80812">
      <w:pPr>
        <w:rPr>
          <w:rFonts w:asciiTheme="minorHAnsi" w:hAnsiTheme="minorHAnsi"/>
          <w:b/>
          <w:lang w:eastAsia="ar-SA"/>
        </w:rPr>
      </w:pPr>
      <w:r w:rsidRPr="00347CF1">
        <w:rPr>
          <w:rFonts w:asciiTheme="minorHAnsi" w:hAnsiTheme="minorHAnsi"/>
          <w:b/>
          <w:lang w:eastAsia="ar-SA"/>
        </w:rPr>
        <w:t>Vstup zásahových jednotek v době mimo provoz, režim NOC:</w:t>
      </w:r>
    </w:p>
    <w:p w14:paraId="1BE348D3" w14:textId="4BF7B2BB" w:rsidR="009B054E" w:rsidRDefault="002C313C" w:rsidP="009B054E">
      <w:pPr>
        <w:ind w:firstLine="0"/>
        <w:rPr>
          <w:rFonts w:asciiTheme="minorHAnsi" w:hAnsiTheme="minorHAnsi"/>
          <w:lang w:eastAsia="ar-SA"/>
        </w:rPr>
      </w:pPr>
      <w:r w:rsidRPr="00347CF1">
        <w:rPr>
          <w:rFonts w:asciiTheme="minorHAnsi" w:hAnsiTheme="minorHAnsi"/>
          <w:lang w:eastAsia="ar-SA"/>
        </w:rPr>
        <w:t xml:space="preserve">Volný vstup zásahových jednotek do objektu </w:t>
      </w:r>
      <w:r w:rsidR="009B054E">
        <w:rPr>
          <w:rFonts w:asciiTheme="minorHAnsi" w:hAnsiTheme="minorHAnsi"/>
          <w:lang w:eastAsia="ar-SA"/>
        </w:rPr>
        <w:t xml:space="preserve">je </w:t>
      </w:r>
      <w:r w:rsidRPr="00347CF1">
        <w:rPr>
          <w:rFonts w:asciiTheme="minorHAnsi" w:hAnsiTheme="minorHAnsi"/>
          <w:lang w:eastAsia="ar-SA"/>
        </w:rPr>
        <w:t>zajištěn</w:t>
      </w:r>
      <w:r w:rsidR="009B054E">
        <w:rPr>
          <w:rFonts w:asciiTheme="minorHAnsi" w:hAnsiTheme="minorHAnsi"/>
          <w:lang w:eastAsia="ar-SA"/>
        </w:rPr>
        <w:t xml:space="preserve"> pomocí KTPO umístěného na fasádě objektu Zahradního domku.</w:t>
      </w:r>
    </w:p>
    <w:p w14:paraId="06F96CCF" w14:textId="7F207988" w:rsidR="009B054E" w:rsidRPr="00246D83" w:rsidRDefault="009B054E" w:rsidP="009B054E">
      <w:pPr>
        <w:ind w:firstLine="426"/>
        <w:rPr>
          <w:rFonts w:asciiTheme="minorHAnsi" w:hAnsiTheme="minorHAnsi"/>
          <w:lang w:eastAsia="ar-SA"/>
        </w:rPr>
      </w:pPr>
      <w:r w:rsidRPr="00246D83">
        <w:rPr>
          <w:rFonts w:asciiTheme="minorHAnsi" w:eastAsia="Times New Roman" w:hAnsiTheme="minorHAnsi" w:cs="Arial"/>
          <w:lang w:eastAsia="ar-SA"/>
        </w:rPr>
        <w:t>Dle požadavků HZS je nutno před zahájením činnosti (před kolaudaci) doložit a odsouhlasit zpracovanou dokumentaci zdoláváni požáru dle požadavků dle §34 vyhl.246/2001 Sb. formou operativní karty. Součástí dokumentace zdolávaní požáru bude skutečné provedeni systému EPS (půdorysy budou podloženy schématem s rozmístěním hlásičů včetně jejich adres).</w:t>
      </w:r>
    </w:p>
    <w:p w14:paraId="1BA74243" w14:textId="1990331D" w:rsidR="009B054E" w:rsidRPr="00246D83" w:rsidRDefault="009B054E" w:rsidP="00246D83">
      <w:pPr>
        <w:ind w:right="284" w:firstLine="426"/>
        <w:jc w:val="both"/>
        <w:rPr>
          <w:rFonts w:asciiTheme="minorHAnsi" w:eastAsia="Times New Roman" w:hAnsiTheme="minorHAnsi" w:cs="Arial"/>
          <w:lang w:eastAsia="ar-SA"/>
        </w:rPr>
      </w:pPr>
      <w:r w:rsidRPr="00246D83">
        <w:rPr>
          <w:rFonts w:asciiTheme="minorHAnsi" w:eastAsia="Times New Roman" w:hAnsiTheme="minorHAnsi" w:cs="Arial"/>
          <w:lang w:eastAsia="ar-SA"/>
        </w:rPr>
        <w:t>Pro přístup do objektu bude v KTPO (KTPO bude typové dle podmínek HZS</w:t>
      </w:r>
      <w:r w:rsidR="00246D83" w:rsidRPr="00246D83">
        <w:rPr>
          <w:rFonts w:asciiTheme="minorHAnsi" w:eastAsia="Times New Roman" w:hAnsiTheme="minorHAnsi" w:cs="Arial"/>
          <w:lang w:eastAsia="ar-SA"/>
        </w:rPr>
        <w:t xml:space="preserve"> </w:t>
      </w:r>
      <w:r w:rsidRPr="00246D83">
        <w:rPr>
          <w:rFonts w:asciiTheme="minorHAnsi" w:eastAsia="Times New Roman" w:hAnsiTheme="minorHAnsi" w:cs="Arial"/>
          <w:lang w:eastAsia="ar-SA"/>
        </w:rPr>
        <w:t>Olomouckého kraje opatřeno motýlkovým klíčem) uložen generální klíč. Systémem</w:t>
      </w:r>
      <w:r w:rsidR="00246D83" w:rsidRPr="00246D83">
        <w:rPr>
          <w:rFonts w:asciiTheme="minorHAnsi" w:eastAsia="Times New Roman" w:hAnsiTheme="minorHAnsi" w:cs="Arial"/>
          <w:lang w:eastAsia="ar-SA"/>
        </w:rPr>
        <w:t xml:space="preserve"> </w:t>
      </w:r>
      <w:r w:rsidRPr="00246D83">
        <w:rPr>
          <w:rFonts w:asciiTheme="minorHAnsi" w:eastAsia="Times New Roman" w:hAnsiTheme="minorHAnsi" w:cs="Arial"/>
          <w:lang w:eastAsia="ar-SA"/>
        </w:rPr>
        <w:t>generálního klíče budou vybaveny všechny uzamykatelné prostory střežených objektů.</w:t>
      </w:r>
    </w:p>
    <w:p w14:paraId="383268EF" w14:textId="77777777" w:rsidR="00016EA7" w:rsidRPr="00347CF1" w:rsidRDefault="00016EA7" w:rsidP="00016EA7">
      <w:pPr>
        <w:ind w:firstLine="0"/>
        <w:jc w:val="both"/>
        <w:rPr>
          <w:rFonts w:asciiTheme="minorHAnsi" w:eastAsia="Times New Roman" w:hAnsiTheme="minorHAnsi"/>
          <w:lang w:eastAsia="ar-SA"/>
        </w:rPr>
      </w:pPr>
    </w:p>
    <w:p w14:paraId="00F06ACD" w14:textId="77777777" w:rsidR="0054167B" w:rsidRPr="00347CF1" w:rsidRDefault="0054167B" w:rsidP="004C5E8B">
      <w:pPr>
        <w:pStyle w:val="Nadpis3"/>
        <w:numPr>
          <w:ilvl w:val="2"/>
          <w:numId w:val="21"/>
        </w:numPr>
        <w:rPr>
          <w:rFonts w:asciiTheme="minorHAnsi" w:hAnsiTheme="minorHAnsi"/>
        </w:rPr>
      </w:pPr>
      <w:bookmarkStart w:id="46" w:name="_Toc16852827"/>
      <w:r w:rsidRPr="00347CF1">
        <w:rPr>
          <w:rFonts w:asciiTheme="minorHAnsi" w:hAnsiTheme="minorHAnsi"/>
          <w:lang w:eastAsia="ar-SA"/>
        </w:rPr>
        <w:t xml:space="preserve">Koordinační funkční zkoušky </w:t>
      </w:r>
      <w:r w:rsidR="009239CE" w:rsidRPr="00347CF1">
        <w:rPr>
          <w:rFonts w:asciiTheme="minorHAnsi" w:hAnsiTheme="minorHAnsi"/>
          <w:lang w:eastAsia="ar-SA"/>
        </w:rPr>
        <w:t>EPS</w:t>
      </w:r>
      <w:r w:rsidRPr="00347CF1">
        <w:rPr>
          <w:rFonts w:asciiTheme="minorHAnsi" w:hAnsiTheme="minorHAnsi"/>
          <w:lang w:eastAsia="ar-SA"/>
        </w:rPr>
        <w:t>, musí být provedeny v každém případě před uvedením zařízení do provozu a musí být provedeny v souladu s požadavky normy ČSN 73 0875 čl. 4. 8. odst. 1-9.</w:t>
      </w:r>
      <w:bookmarkEnd w:id="46"/>
    </w:p>
    <w:p w14:paraId="61B81F9E" w14:textId="77777777" w:rsidR="00246D83" w:rsidRDefault="00972F86" w:rsidP="00972F86">
      <w:pPr>
        <w:pStyle w:val="Zkladntext"/>
        <w:jc w:val="both"/>
        <w:rPr>
          <w:rFonts w:asciiTheme="minorHAnsi" w:hAnsiTheme="minorHAnsi"/>
          <w:lang w:eastAsia="ar-SA"/>
        </w:rPr>
      </w:pPr>
      <w:r w:rsidRPr="00347CF1">
        <w:rPr>
          <w:rFonts w:asciiTheme="minorHAnsi" w:hAnsiTheme="minorHAnsi"/>
          <w:lang w:eastAsia="ar-SA"/>
        </w:rPr>
        <w:t xml:space="preserve">Na zařízení </w:t>
      </w:r>
      <w:r w:rsidR="009239CE" w:rsidRPr="00347CF1">
        <w:rPr>
          <w:rFonts w:asciiTheme="minorHAnsi" w:hAnsiTheme="minorHAnsi"/>
          <w:lang w:eastAsia="ar-SA"/>
        </w:rPr>
        <w:t>EPS</w:t>
      </w:r>
      <w:r w:rsidRPr="00347CF1">
        <w:rPr>
          <w:rFonts w:asciiTheme="minorHAnsi" w:hAnsiTheme="minorHAnsi"/>
          <w:lang w:eastAsia="ar-SA"/>
        </w:rPr>
        <w:t xml:space="preserve"> jsou připojena doplňující a ovládaná nebo monitorovaná zařízeni: Musí být provedeny funkční zkoušky n</w:t>
      </w:r>
      <w:r w:rsidR="00440920" w:rsidRPr="00347CF1">
        <w:rPr>
          <w:rFonts w:asciiTheme="minorHAnsi" w:hAnsiTheme="minorHAnsi"/>
          <w:lang w:eastAsia="ar-SA"/>
        </w:rPr>
        <w:t>a</w:t>
      </w:r>
      <w:r w:rsidRPr="00347CF1">
        <w:rPr>
          <w:rFonts w:asciiTheme="minorHAnsi" w:hAnsiTheme="minorHAnsi"/>
          <w:lang w:eastAsia="ar-SA"/>
        </w:rPr>
        <w:t>poj</w:t>
      </w:r>
      <w:r w:rsidR="00440920" w:rsidRPr="00347CF1">
        <w:rPr>
          <w:rFonts w:asciiTheme="minorHAnsi" w:hAnsiTheme="minorHAnsi"/>
          <w:lang w:eastAsia="ar-SA"/>
        </w:rPr>
        <w:t>e</w:t>
      </w:r>
      <w:r w:rsidRPr="00347CF1">
        <w:rPr>
          <w:rFonts w:asciiTheme="minorHAnsi" w:hAnsiTheme="minorHAnsi"/>
          <w:lang w:eastAsia="ar-SA"/>
        </w:rPr>
        <w:t xml:space="preserve">ných zařízení. Vždy musí být učiněna taková opatření, aby zkušební signály nezpůsobily nepředvídané události nebo škody (jako je nechtěné uvolnění hasicího média, planý výjezd HZS, vyhlášení požárního poplachu v částech, kde je to nežádoucí, např. při rekonstrukcích částí objektů apod.). Koordinační funkční zkoušku technicky zajišťuje zkušební technik </w:t>
      </w:r>
      <w:r w:rsidR="009239CE" w:rsidRPr="00347CF1">
        <w:rPr>
          <w:rFonts w:asciiTheme="minorHAnsi" w:hAnsiTheme="minorHAnsi"/>
          <w:lang w:eastAsia="ar-SA"/>
        </w:rPr>
        <w:t>EPS</w:t>
      </w:r>
      <w:r w:rsidRPr="00347CF1">
        <w:rPr>
          <w:rFonts w:asciiTheme="minorHAnsi" w:hAnsiTheme="minorHAnsi"/>
          <w:lang w:eastAsia="ar-SA"/>
        </w:rPr>
        <w:t xml:space="preserve"> (viz ČSN 34 2710) a koordinuje ji projektant PBŘ za přítomnosti zkušebních techniků všech připojených ovládaných a doplňujících zařízení. Při dokladování koordinační funkční zkoušky se postupuje obdobně jako u funkční </w:t>
      </w:r>
      <w:proofErr w:type="gramStart"/>
      <w:r w:rsidRPr="00347CF1">
        <w:rPr>
          <w:rFonts w:asciiTheme="minorHAnsi" w:hAnsiTheme="minorHAnsi"/>
          <w:lang w:eastAsia="ar-SA"/>
        </w:rPr>
        <w:t>zkoušky</w:t>
      </w:r>
      <w:proofErr w:type="gramEnd"/>
      <w:r w:rsidRPr="00347CF1">
        <w:rPr>
          <w:rFonts w:asciiTheme="minorHAnsi" w:hAnsiTheme="minorHAnsi"/>
          <w:lang w:eastAsia="ar-SA"/>
        </w:rPr>
        <w:t xml:space="preserve"> a to podle právních předpisů, s tím, že doklady o provedení dílčích funkčních zkoušek veškerých ovládaných a doplňujících zařízení tvoří nedílnou součást (přílohu) tohoto dokladu. </w:t>
      </w:r>
    </w:p>
    <w:p w14:paraId="30C2514F" w14:textId="0F739F6F" w:rsidR="00246D83" w:rsidRDefault="00972F86" w:rsidP="00972F86">
      <w:pPr>
        <w:pStyle w:val="Zkladntext"/>
        <w:jc w:val="both"/>
        <w:rPr>
          <w:rFonts w:asciiTheme="minorHAnsi" w:hAnsiTheme="minorHAnsi"/>
          <w:lang w:eastAsia="ar-SA"/>
        </w:rPr>
      </w:pPr>
      <w:r w:rsidRPr="00347CF1">
        <w:rPr>
          <w:rFonts w:asciiTheme="minorHAnsi" w:hAnsiTheme="minorHAnsi"/>
          <w:lang w:eastAsia="ar-SA"/>
        </w:rPr>
        <w:t>Konání koordinačních funkčních zkoušek musí být ohlášeno v dostatečném předstihu na územně pří</w:t>
      </w:r>
      <w:r w:rsidRPr="00347CF1">
        <w:rPr>
          <w:rFonts w:asciiTheme="minorHAnsi" w:hAnsiTheme="minorHAnsi"/>
          <w:lang w:eastAsia="ar-SA"/>
        </w:rPr>
        <w:softHyphen/>
        <w:t xml:space="preserve">slušném HZS (u zkoušek před zahájením provozu). Koordinační funkční zkouška výchozí musí být provedena vždy před uvedením zařízení do provozu (po montáži, při rekonstrukci, při rozšíření, při jakékoli změně zařízení). Dále pak alespoň jednou za rok je nutné provést funkční zkoušku periodickou. Po provedení koordinačních funkčních zkoušek nesmí být na systému </w:t>
      </w:r>
      <w:r w:rsidR="009239CE" w:rsidRPr="00347CF1">
        <w:rPr>
          <w:rFonts w:asciiTheme="minorHAnsi" w:hAnsiTheme="minorHAnsi"/>
          <w:lang w:eastAsia="ar-SA"/>
        </w:rPr>
        <w:t>EPS</w:t>
      </w:r>
      <w:r w:rsidRPr="00347CF1">
        <w:rPr>
          <w:rFonts w:asciiTheme="minorHAnsi" w:hAnsiTheme="minorHAnsi"/>
          <w:lang w:eastAsia="ar-SA"/>
        </w:rPr>
        <w:t xml:space="preserve"> prováděny žádné zásahy (na hardware ani software) mající vliv na odzkoušenou činnost zařízení nebo na činnost ovládaných nebo monitoro</w:t>
      </w:r>
      <w:r w:rsidRPr="00347CF1">
        <w:rPr>
          <w:rFonts w:asciiTheme="minorHAnsi" w:hAnsiTheme="minorHAnsi"/>
          <w:lang w:eastAsia="ar-SA"/>
        </w:rPr>
        <w:softHyphen/>
        <w:t xml:space="preserve">vaných zařízení. </w:t>
      </w:r>
    </w:p>
    <w:p w14:paraId="223DE303" w14:textId="5B56ECAB" w:rsidR="00972F86" w:rsidRPr="00347CF1" w:rsidRDefault="00972F86" w:rsidP="00972F86">
      <w:pPr>
        <w:pStyle w:val="Zkladntext"/>
        <w:jc w:val="both"/>
        <w:rPr>
          <w:rFonts w:asciiTheme="minorHAnsi" w:hAnsiTheme="minorHAnsi"/>
          <w:lang w:eastAsia="ar-SA"/>
        </w:rPr>
      </w:pPr>
      <w:r w:rsidRPr="00347CF1">
        <w:rPr>
          <w:rFonts w:asciiTheme="minorHAnsi" w:hAnsiTheme="minorHAnsi"/>
          <w:lang w:eastAsia="ar-SA"/>
        </w:rPr>
        <w:t xml:space="preserve">O provedené zkoušce musí být vyhotoven doklad včetně vyhodnocení výsledků zkoušky. Zkoušky musí být provedeny po dílčím ověření funkce jednotlivých navazujících ovládaných zařízení, musí být prováděny včetně navazujících ovládaných zařízení a musí být vždy ověřena funkce všech těchto zařízení (tj. např. správný směr proudění vzduchu u ventilátorů, skutečné uzavření požárních klapek, reálné ověření uzavření požárního uzávěru apod.). Koordinační funkční zkoušky </w:t>
      </w:r>
      <w:r w:rsidR="009239CE" w:rsidRPr="00347CF1">
        <w:rPr>
          <w:rFonts w:asciiTheme="minorHAnsi" w:hAnsiTheme="minorHAnsi"/>
          <w:lang w:eastAsia="ar-SA"/>
        </w:rPr>
        <w:t>EPS</w:t>
      </w:r>
      <w:r w:rsidRPr="00347CF1">
        <w:rPr>
          <w:rFonts w:asciiTheme="minorHAnsi" w:hAnsiTheme="minorHAnsi"/>
          <w:lang w:eastAsia="ar-SA"/>
        </w:rPr>
        <w:t xml:space="preserve"> musí být provedeny v každém případě před uvedením zařízení </w:t>
      </w:r>
      <w:r w:rsidR="009239CE" w:rsidRPr="00347CF1">
        <w:rPr>
          <w:rFonts w:asciiTheme="minorHAnsi" w:hAnsiTheme="minorHAnsi"/>
          <w:lang w:eastAsia="ar-SA"/>
        </w:rPr>
        <w:t>EPS</w:t>
      </w:r>
      <w:r w:rsidRPr="00347CF1">
        <w:rPr>
          <w:rFonts w:asciiTheme="minorHAnsi" w:hAnsiTheme="minorHAnsi"/>
          <w:lang w:eastAsia="ar-SA"/>
        </w:rPr>
        <w:t xml:space="preserve"> do provozu.</w:t>
      </w:r>
    </w:p>
    <w:p w14:paraId="3B3AA7D5" w14:textId="77777777" w:rsidR="00972F86" w:rsidRPr="00347CF1" w:rsidRDefault="00972F86" w:rsidP="00972F86">
      <w:pPr>
        <w:pStyle w:val="Zkladntext"/>
        <w:jc w:val="both"/>
        <w:rPr>
          <w:rFonts w:asciiTheme="minorHAnsi" w:hAnsiTheme="minorHAnsi"/>
          <w:lang w:eastAsia="ar-SA"/>
        </w:rPr>
      </w:pPr>
      <w:r w:rsidRPr="00347CF1">
        <w:rPr>
          <w:rFonts w:asciiTheme="minorHAnsi" w:hAnsiTheme="minorHAnsi"/>
          <w:lang w:eastAsia="ar-SA"/>
        </w:rPr>
        <w:t xml:space="preserve">V rámci koordinačních funkčních zkoušek </w:t>
      </w:r>
      <w:r w:rsidR="009239CE" w:rsidRPr="00347CF1">
        <w:rPr>
          <w:rFonts w:asciiTheme="minorHAnsi" w:hAnsiTheme="minorHAnsi"/>
          <w:lang w:eastAsia="ar-SA"/>
        </w:rPr>
        <w:t>EPS</w:t>
      </w:r>
      <w:r w:rsidRPr="00347CF1">
        <w:rPr>
          <w:rFonts w:asciiTheme="minorHAnsi" w:hAnsiTheme="minorHAnsi"/>
          <w:lang w:eastAsia="ar-SA"/>
        </w:rPr>
        <w:t xml:space="preserve"> a navazujících zařízení nelze testy provádět pouze sledováním výstupů ústředny </w:t>
      </w:r>
      <w:r w:rsidR="009239CE" w:rsidRPr="00347CF1">
        <w:rPr>
          <w:rFonts w:asciiTheme="minorHAnsi" w:hAnsiTheme="minorHAnsi"/>
          <w:lang w:eastAsia="ar-SA"/>
        </w:rPr>
        <w:t>EPS</w:t>
      </w:r>
      <w:r w:rsidRPr="00347CF1">
        <w:rPr>
          <w:rFonts w:asciiTheme="minorHAnsi" w:hAnsiTheme="minorHAnsi"/>
          <w:lang w:eastAsia="ar-SA"/>
        </w:rPr>
        <w:t xml:space="preserve">, ale </w:t>
      </w:r>
      <w:r w:rsidR="001D08D8" w:rsidRPr="00347CF1">
        <w:rPr>
          <w:rFonts w:asciiTheme="minorHAnsi" w:hAnsiTheme="minorHAnsi"/>
          <w:lang w:eastAsia="ar-SA"/>
        </w:rPr>
        <w:t>uskutečnit i kontrolu</w:t>
      </w:r>
      <w:r w:rsidRPr="00347CF1">
        <w:rPr>
          <w:rFonts w:asciiTheme="minorHAnsi" w:hAnsiTheme="minorHAnsi"/>
          <w:lang w:eastAsia="ar-SA"/>
        </w:rPr>
        <w:t xml:space="preserve"> činnosti navazujících zařízení.</w:t>
      </w:r>
    </w:p>
    <w:p w14:paraId="54456F21" w14:textId="77777777" w:rsidR="00F91A50" w:rsidRPr="00347CF1" w:rsidRDefault="00F91A50" w:rsidP="00F91A50">
      <w:pPr>
        <w:rPr>
          <w:rFonts w:asciiTheme="minorHAnsi" w:hAnsiTheme="minorHAnsi"/>
          <w:i/>
          <w:lang w:eastAsia="ar-SA"/>
        </w:rPr>
      </w:pPr>
      <w:bookmarkStart w:id="47" w:name="_Toc406509842"/>
    </w:p>
    <w:p w14:paraId="06C537EF" w14:textId="77777777" w:rsidR="00BB2852" w:rsidRPr="00347CF1" w:rsidRDefault="00BB2852" w:rsidP="004C5E8B">
      <w:pPr>
        <w:pStyle w:val="Nadpis3"/>
        <w:numPr>
          <w:ilvl w:val="2"/>
          <w:numId w:val="21"/>
        </w:numPr>
        <w:rPr>
          <w:rFonts w:asciiTheme="minorHAnsi" w:hAnsiTheme="minorHAnsi"/>
        </w:rPr>
      </w:pPr>
      <w:bookmarkStart w:id="48" w:name="_Toc16852828"/>
      <w:r w:rsidRPr="00347CF1">
        <w:rPr>
          <w:rFonts w:asciiTheme="minorHAnsi" w:hAnsiTheme="minorHAnsi"/>
        </w:rPr>
        <w:lastRenderedPageBreak/>
        <w:t xml:space="preserve">Požadavky na zodpovědné osoby </w:t>
      </w:r>
      <w:r w:rsidR="009239CE" w:rsidRPr="00347CF1">
        <w:rPr>
          <w:rFonts w:asciiTheme="minorHAnsi" w:hAnsiTheme="minorHAnsi"/>
        </w:rPr>
        <w:t>EPS</w:t>
      </w:r>
      <w:bookmarkEnd w:id="48"/>
    </w:p>
    <w:p w14:paraId="56FF715D" w14:textId="77777777" w:rsidR="00BB2852" w:rsidRPr="00347CF1" w:rsidRDefault="00BB2852" w:rsidP="00BB2852">
      <w:pPr>
        <w:rPr>
          <w:rFonts w:asciiTheme="minorHAnsi" w:hAnsiTheme="minorHAnsi"/>
          <w:lang w:eastAsia="ar-SA"/>
        </w:rPr>
      </w:pPr>
      <w:r w:rsidRPr="00347CF1">
        <w:rPr>
          <w:rFonts w:asciiTheme="minorHAnsi" w:hAnsiTheme="minorHAnsi"/>
          <w:lang w:eastAsia="ar-SA"/>
        </w:rPr>
        <w:t xml:space="preserve">Uživatel </w:t>
      </w:r>
      <w:r w:rsidR="00427054" w:rsidRPr="00347CF1">
        <w:rPr>
          <w:rFonts w:asciiTheme="minorHAnsi" w:hAnsiTheme="minorHAnsi"/>
          <w:lang w:eastAsia="ar-SA"/>
        </w:rPr>
        <w:t>je povinen</w:t>
      </w:r>
      <w:r w:rsidRPr="00347CF1">
        <w:rPr>
          <w:rFonts w:asciiTheme="minorHAnsi" w:hAnsiTheme="minorHAnsi"/>
          <w:lang w:eastAsia="ar-SA"/>
        </w:rPr>
        <w:t xml:space="preserve"> v dostatečném </w:t>
      </w:r>
      <w:r w:rsidR="00427054" w:rsidRPr="00347CF1">
        <w:rPr>
          <w:rFonts w:asciiTheme="minorHAnsi" w:hAnsiTheme="minorHAnsi"/>
          <w:lang w:eastAsia="ar-SA"/>
        </w:rPr>
        <w:t>předstihu před</w:t>
      </w:r>
      <w:r w:rsidRPr="00347CF1">
        <w:rPr>
          <w:rFonts w:asciiTheme="minorHAnsi" w:hAnsiTheme="minorHAnsi"/>
          <w:lang w:eastAsia="ar-SA"/>
        </w:rPr>
        <w:t xml:space="preserve"> revizí a uvedením zařízení do provozu určit </w:t>
      </w:r>
      <w:r w:rsidR="00427054" w:rsidRPr="00347CF1">
        <w:rPr>
          <w:rFonts w:asciiTheme="minorHAnsi" w:hAnsiTheme="minorHAnsi"/>
          <w:lang w:eastAsia="ar-SA"/>
        </w:rPr>
        <w:t>osobu zodpovědnou</w:t>
      </w:r>
      <w:r w:rsidRPr="00347CF1">
        <w:rPr>
          <w:rFonts w:asciiTheme="minorHAnsi" w:hAnsiTheme="minorHAnsi"/>
          <w:lang w:eastAsia="ar-SA"/>
        </w:rPr>
        <w:t xml:space="preserve"> za provoz zařízení </w:t>
      </w:r>
      <w:r w:rsidR="009239CE" w:rsidRPr="00347CF1">
        <w:rPr>
          <w:rFonts w:asciiTheme="minorHAnsi" w:hAnsiTheme="minorHAnsi"/>
          <w:lang w:eastAsia="ar-SA"/>
        </w:rPr>
        <w:t>EPS</w:t>
      </w:r>
      <w:r w:rsidRPr="00347CF1">
        <w:rPr>
          <w:rFonts w:asciiTheme="minorHAnsi" w:hAnsiTheme="minorHAnsi"/>
          <w:lang w:eastAsia="ar-SA"/>
        </w:rPr>
        <w:t xml:space="preserve">, osoby </w:t>
      </w:r>
      <w:r w:rsidR="00427054" w:rsidRPr="00347CF1">
        <w:rPr>
          <w:rFonts w:asciiTheme="minorHAnsi" w:hAnsiTheme="minorHAnsi"/>
          <w:lang w:eastAsia="ar-SA"/>
        </w:rPr>
        <w:t>pověřené údržbou</w:t>
      </w:r>
      <w:r w:rsidRPr="00347CF1">
        <w:rPr>
          <w:rFonts w:asciiTheme="minorHAnsi" w:hAnsiTheme="minorHAnsi"/>
          <w:lang w:eastAsia="ar-SA"/>
        </w:rPr>
        <w:t xml:space="preserve"> zařízení a </w:t>
      </w:r>
      <w:r w:rsidR="00427054" w:rsidRPr="00347CF1">
        <w:rPr>
          <w:rFonts w:asciiTheme="minorHAnsi" w:hAnsiTheme="minorHAnsi"/>
          <w:lang w:eastAsia="ar-SA"/>
        </w:rPr>
        <w:t>osoby pověřené</w:t>
      </w:r>
      <w:r w:rsidRPr="00347CF1">
        <w:rPr>
          <w:rFonts w:asciiTheme="minorHAnsi" w:hAnsiTheme="minorHAnsi"/>
          <w:lang w:eastAsia="ar-SA"/>
        </w:rPr>
        <w:t xml:space="preserve"> obsluhou zařízení </w:t>
      </w:r>
      <w:r w:rsidR="009239CE" w:rsidRPr="00347CF1">
        <w:rPr>
          <w:rFonts w:asciiTheme="minorHAnsi" w:hAnsiTheme="minorHAnsi"/>
          <w:lang w:eastAsia="ar-SA"/>
        </w:rPr>
        <w:t>EPS</w:t>
      </w:r>
      <w:r w:rsidRPr="00347CF1">
        <w:rPr>
          <w:rFonts w:asciiTheme="minorHAnsi" w:hAnsiTheme="minorHAnsi"/>
          <w:lang w:eastAsia="ar-SA"/>
        </w:rPr>
        <w:t>.</w:t>
      </w:r>
    </w:p>
    <w:p w14:paraId="20ACD6B4" w14:textId="77777777" w:rsidR="00BB2852" w:rsidRPr="00347CF1" w:rsidRDefault="00BB2852" w:rsidP="00BB2852">
      <w:pPr>
        <w:rPr>
          <w:rFonts w:asciiTheme="minorHAnsi" w:hAnsiTheme="minorHAnsi"/>
          <w:b/>
          <w:lang w:eastAsia="ar-SA"/>
        </w:rPr>
      </w:pPr>
      <w:r w:rsidRPr="00347CF1">
        <w:rPr>
          <w:rFonts w:asciiTheme="minorHAnsi" w:hAnsiTheme="minorHAnsi"/>
          <w:b/>
          <w:lang w:eastAsia="ar-SA"/>
        </w:rPr>
        <w:t>Osoby pověřené obsluhou zařízení</w:t>
      </w:r>
    </w:p>
    <w:p w14:paraId="21B569AB" w14:textId="77777777" w:rsidR="00BB2852" w:rsidRPr="00347CF1" w:rsidRDefault="00BB2852" w:rsidP="00BB2852">
      <w:pPr>
        <w:rPr>
          <w:rFonts w:asciiTheme="minorHAnsi" w:hAnsiTheme="minorHAnsi"/>
          <w:lang w:eastAsia="ar-SA"/>
        </w:rPr>
      </w:pPr>
      <w:r w:rsidRPr="00347CF1">
        <w:rPr>
          <w:rFonts w:asciiTheme="minorHAnsi" w:hAnsiTheme="minorHAnsi"/>
          <w:lang w:eastAsia="ar-SA"/>
        </w:rPr>
        <w:t>- Musí být prokazatelně proškoleny předávající organizací a musí být alespoň osoby poučené podle ČSN 343100 a proškolené dle 73 0875 4.14.</w:t>
      </w:r>
    </w:p>
    <w:p w14:paraId="47A39A64" w14:textId="77777777" w:rsidR="00BB2852" w:rsidRPr="00347CF1" w:rsidRDefault="00BB2852" w:rsidP="00BB2852">
      <w:pPr>
        <w:rPr>
          <w:rFonts w:asciiTheme="minorHAnsi" w:hAnsiTheme="minorHAnsi"/>
          <w:lang w:eastAsia="ar-SA"/>
        </w:rPr>
      </w:pPr>
      <w:r w:rsidRPr="00347CF1">
        <w:rPr>
          <w:rFonts w:asciiTheme="minorHAnsi" w:hAnsiTheme="minorHAnsi"/>
          <w:lang w:eastAsia="ar-SA"/>
        </w:rPr>
        <w:t xml:space="preserve">  Osoby pověřené obsluhou vedou záznamy v provozní knize </w:t>
      </w:r>
      <w:r w:rsidR="009239CE" w:rsidRPr="00347CF1">
        <w:rPr>
          <w:rFonts w:asciiTheme="minorHAnsi" w:hAnsiTheme="minorHAnsi"/>
          <w:lang w:eastAsia="ar-SA"/>
        </w:rPr>
        <w:t>EPS</w:t>
      </w:r>
      <w:r w:rsidRPr="00347CF1">
        <w:rPr>
          <w:rFonts w:asciiTheme="minorHAnsi" w:hAnsiTheme="minorHAnsi"/>
          <w:lang w:eastAsia="ar-SA"/>
        </w:rPr>
        <w:t xml:space="preserve"> o signalizaci poplachu a postupují podle "Směrnice o činnosti v případě požárního poplachu".</w:t>
      </w:r>
    </w:p>
    <w:p w14:paraId="6A66BCED" w14:textId="77777777" w:rsidR="00BB2852" w:rsidRPr="00347CF1" w:rsidRDefault="00BB2852" w:rsidP="00BB2852">
      <w:pPr>
        <w:rPr>
          <w:rFonts w:asciiTheme="minorHAnsi" w:hAnsiTheme="minorHAnsi"/>
          <w:b/>
          <w:lang w:eastAsia="ar-SA"/>
        </w:rPr>
      </w:pPr>
      <w:r w:rsidRPr="00347CF1">
        <w:rPr>
          <w:rFonts w:asciiTheme="minorHAnsi" w:hAnsiTheme="minorHAnsi"/>
          <w:b/>
          <w:lang w:eastAsia="ar-SA"/>
        </w:rPr>
        <w:t>Osoba zodpovědná za provoz zařízení</w:t>
      </w:r>
    </w:p>
    <w:p w14:paraId="026ABEB2" w14:textId="77777777" w:rsidR="00BB2852" w:rsidRPr="00347CF1" w:rsidRDefault="00BB2852" w:rsidP="00BB2852">
      <w:pPr>
        <w:rPr>
          <w:rFonts w:asciiTheme="minorHAnsi" w:hAnsiTheme="minorHAnsi"/>
          <w:lang w:eastAsia="ar-SA"/>
        </w:rPr>
      </w:pPr>
      <w:r w:rsidRPr="00347CF1">
        <w:rPr>
          <w:rFonts w:asciiTheme="minorHAnsi" w:hAnsiTheme="minorHAnsi"/>
          <w:lang w:eastAsia="ar-SA"/>
        </w:rPr>
        <w:t xml:space="preserve">- zodpovídá za provoz a správné využívání </w:t>
      </w:r>
      <w:r w:rsidR="009239CE" w:rsidRPr="00347CF1">
        <w:rPr>
          <w:rFonts w:asciiTheme="minorHAnsi" w:hAnsiTheme="minorHAnsi"/>
          <w:lang w:eastAsia="ar-SA"/>
        </w:rPr>
        <w:t>EPS</w:t>
      </w:r>
    </w:p>
    <w:p w14:paraId="54226A09" w14:textId="77777777" w:rsidR="00BB2852" w:rsidRPr="00347CF1" w:rsidRDefault="00BB2852" w:rsidP="00BB2852">
      <w:pPr>
        <w:rPr>
          <w:rFonts w:asciiTheme="minorHAnsi" w:hAnsiTheme="minorHAnsi"/>
          <w:lang w:eastAsia="ar-SA"/>
        </w:rPr>
      </w:pPr>
      <w:r w:rsidRPr="00347CF1">
        <w:rPr>
          <w:rFonts w:asciiTheme="minorHAnsi" w:hAnsiTheme="minorHAnsi"/>
          <w:lang w:eastAsia="ar-SA"/>
        </w:rPr>
        <w:t>- kontrolu činnosti osob pověřených obsluhou</w:t>
      </w:r>
    </w:p>
    <w:p w14:paraId="474ABE07" w14:textId="77777777" w:rsidR="00BB2852" w:rsidRPr="00347CF1" w:rsidRDefault="00BB2852" w:rsidP="00BB2852">
      <w:pPr>
        <w:rPr>
          <w:rFonts w:asciiTheme="minorHAnsi" w:hAnsiTheme="minorHAnsi"/>
          <w:lang w:eastAsia="ar-SA"/>
        </w:rPr>
      </w:pPr>
      <w:r w:rsidRPr="00347CF1">
        <w:rPr>
          <w:rFonts w:asciiTheme="minorHAnsi" w:hAnsiTheme="minorHAnsi"/>
          <w:lang w:eastAsia="ar-SA"/>
        </w:rPr>
        <w:t>- zajišťuje, aby osoby pověřené údržbou prováděly údržbu podle pokynů výrobce</w:t>
      </w:r>
    </w:p>
    <w:p w14:paraId="1968EC76" w14:textId="77777777" w:rsidR="00BB2852" w:rsidRPr="00347CF1" w:rsidRDefault="00BB2852" w:rsidP="00F25B3B">
      <w:pPr>
        <w:rPr>
          <w:rFonts w:asciiTheme="minorHAnsi" w:hAnsiTheme="minorHAnsi"/>
          <w:lang w:eastAsia="ar-SA"/>
        </w:rPr>
      </w:pPr>
      <w:r w:rsidRPr="00347CF1">
        <w:rPr>
          <w:rFonts w:asciiTheme="minorHAnsi" w:hAnsiTheme="minorHAnsi"/>
          <w:lang w:eastAsia="ar-SA"/>
        </w:rPr>
        <w:t>- zodpovídá</w:t>
      </w:r>
      <w:r w:rsidR="00F25B3B" w:rsidRPr="00347CF1">
        <w:rPr>
          <w:rFonts w:asciiTheme="minorHAnsi" w:hAnsiTheme="minorHAnsi"/>
          <w:lang w:eastAsia="ar-SA"/>
        </w:rPr>
        <w:t xml:space="preserve"> za řádné vedení provozní knihy</w:t>
      </w:r>
    </w:p>
    <w:p w14:paraId="69441D24" w14:textId="77777777" w:rsidR="00BB2852" w:rsidRPr="00347CF1" w:rsidRDefault="00BB2852" w:rsidP="00BB2852">
      <w:pPr>
        <w:rPr>
          <w:rFonts w:asciiTheme="minorHAnsi" w:hAnsiTheme="minorHAnsi"/>
          <w:b/>
          <w:lang w:eastAsia="ar-SA"/>
        </w:rPr>
      </w:pPr>
      <w:r w:rsidRPr="00347CF1">
        <w:rPr>
          <w:rFonts w:asciiTheme="minorHAnsi" w:hAnsiTheme="minorHAnsi"/>
          <w:b/>
          <w:lang w:eastAsia="ar-SA"/>
        </w:rPr>
        <w:t>Osoba pověřené údržbou</w:t>
      </w:r>
    </w:p>
    <w:p w14:paraId="751EE9B5" w14:textId="77777777" w:rsidR="00BB2852" w:rsidRPr="00347CF1" w:rsidRDefault="00BB2852" w:rsidP="00BB2852">
      <w:pPr>
        <w:rPr>
          <w:rFonts w:asciiTheme="minorHAnsi" w:hAnsiTheme="minorHAnsi"/>
          <w:lang w:eastAsia="ar-SA"/>
        </w:rPr>
      </w:pPr>
      <w:r w:rsidRPr="00347CF1">
        <w:rPr>
          <w:rFonts w:asciiTheme="minorHAnsi" w:hAnsiTheme="minorHAnsi"/>
          <w:lang w:eastAsia="ar-SA"/>
        </w:rPr>
        <w:t xml:space="preserve">- musí být znalé podle ČSN 343100 a prokazatelně zaškoleny dodavatelem </w:t>
      </w:r>
      <w:r w:rsidR="009239CE" w:rsidRPr="00347CF1">
        <w:rPr>
          <w:rFonts w:asciiTheme="minorHAnsi" w:hAnsiTheme="minorHAnsi"/>
          <w:lang w:eastAsia="ar-SA"/>
        </w:rPr>
        <w:t>EPS</w:t>
      </w:r>
    </w:p>
    <w:p w14:paraId="3DF8B9B8" w14:textId="77777777" w:rsidR="00BB2852" w:rsidRPr="00347CF1" w:rsidRDefault="00920672" w:rsidP="00BB2852">
      <w:pPr>
        <w:rPr>
          <w:rFonts w:asciiTheme="minorHAnsi" w:hAnsiTheme="minorHAnsi"/>
          <w:lang w:eastAsia="ar-SA"/>
        </w:rPr>
      </w:pPr>
      <w:r w:rsidRPr="00347CF1">
        <w:rPr>
          <w:rFonts w:asciiTheme="minorHAnsi" w:hAnsiTheme="minorHAnsi"/>
          <w:lang w:eastAsia="ar-SA"/>
        </w:rPr>
        <w:t xml:space="preserve">- mají tyto povinnosti: </w:t>
      </w:r>
      <w:r w:rsidR="00BB2852" w:rsidRPr="00347CF1">
        <w:rPr>
          <w:rFonts w:asciiTheme="minorHAnsi" w:hAnsiTheme="minorHAnsi"/>
          <w:lang w:eastAsia="ar-SA"/>
        </w:rPr>
        <w:t>provádět prohlídky a údržbu zařízení podle pokynů dodavatele</w:t>
      </w:r>
    </w:p>
    <w:p w14:paraId="09F99027" w14:textId="77777777" w:rsidR="00BB2852" w:rsidRPr="00347CF1" w:rsidRDefault="00BB2852" w:rsidP="00BB2852">
      <w:pPr>
        <w:rPr>
          <w:rFonts w:asciiTheme="minorHAnsi" w:hAnsiTheme="minorHAnsi"/>
          <w:lang w:eastAsia="ar-SA"/>
        </w:rPr>
      </w:pPr>
      <w:r w:rsidRPr="00347CF1">
        <w:rPr>
          <w:rFonts w:asciiTheme="minorHAnsi" w:hAnsiTheme="minorHAnsi"/>
          <w:lang w:eastAsia="ar-SA"/>
        </w:rPr>
        <w:t>- provádět dle před</w:t>
      </w:r>
      <w:r w:rsidR="002C313C" w:rsidRPr="00347CF1">
        <w:rPr>
          <w:rFonts w:asciiTheme="minorHAnsi" w:hAnsiTheme="minorHAnsi"/>
          <w:lang w:eastAsia="ar-SA"/>
        </w:rPr>
        <w:t>epsa</w:t>
      </w:r>
      <w:r w:rsidRPr="00347CF1">
        <w:rPr>
          <w:rFonts w:asciiTheme="minorHAnsi" w:hAnsiTheme="minorHAnsi"/>
          <w:lang w:eastAsia="ar-SA"/>
        </w:rPr>
        <w:t>ného způsobu kontrolu zařízení</w:t>
      </w:r>
    </w:p>
    <w:p w14:paraId="461BE682" w14:textId="77777777" w:rsidR="00BB2852" w:rsidRPr="00347CF1" w:rsidRDefault="00BB2852" w:rsidP="00BB2852">
      <w:pPr>
        <w:rPr>
          <w:rFonts w:asciiTheme="minorHAnsi" w:hAnsiTheme="minorHAnsi"/>
          <w:lang w:eastAsia="ar-SA"/>
        </w:rPr>
      </w:pPr>
      <w:r w:rsidRPr="00347CF1">
        <w:rPr>
          <w:rFonts w:asciiTheme="minorHAnsi" w:hAnsiTheme="minorHAnsi"/>
          <w:lang w:eastAsia="ar-SA"/>
        </w:rPr>
        <w:t>- provádět opravy v rozsahu stanovené dodavatelem</w:t>
      </w:r>
    </w:p>
    <w:p w14:paraId="3766E7DD" w14:textId="77777777" w:rsidR="00BB2852" w:rsidRPr="00347CF1" w:rsidRDefault="00BB2852" w:rsidP="00BB2852">
      <w:pPr>
        <w:rPr>
          <w:rFonts w:asciiTheme="minorHAnsi" w:hAnsiTheme="minorHAnsi"/>
          <w:lang w:eastAsia="ar-SA"/>
        </w:rPr>
      </w:pPr>
      <w:r w:rsidRPr="00347CF1">
        <w:rPr>
          <w:rFonts w:asciiTheme="minorHAnsi" w:hAnsiTheme="minorHAnsi"/>
          <w:lang w:eastAsia="ar-SA"/>
        </w:rPr>
        <w:t>- provádět záznamy o všech kontrolách, údržbě a opravách zařízení do provozní knihy</w:t>
      </w:r>
    </w:p>
    <w:p w14:paraId="01D9CC93" w14:textId="77777777" w:rsidR="00B17E66" w:rsidRPr="00347CF1" w:rsidRDefault="00B17E66" w:rsidP="00BB2852">
      <w:pPr>
        <w:ind w:firstLine="0"/>
        <w:rPr>
          <w:rFonts w:asciiTheme="minorHAnsi" w:hAnsiTheme="minorHAnsi"/>
          <w:lang w:eastAsia="ar-SA"/>
        </w:rPr>
      </w:pPr>
    </w:p>
    <w:p w14:paraId="1B89DB3A" w14:textId="77777777" w:rsidR="00B17E66" w:rsidRPr="00347CF1" w:rsidRDefault="00BB2852" w:rsidP="00797227">
      <w:pPr>
        <w:pStyle w:val="Nadpis2"/>
      </w:pPr>
      <w:bookmarkStart w:id="49" w:name="_Toc16852829"/>
      <w:r w:rsidRPr="00347CF1">
        <w:t>Seznam návazných a</w:t>
      </w:r>
      <w:r w:rsidR="008A5E5D" w:rsidRPr="00347CF1">
        <w:t xml:space="preserve"> požárně bezpečnostních </w:t>
      </w:r>
      <w:r w:rsidRPr="00347CF1">
        <w:t>zařízení, z</w:t>
      </w:r>
      <w:r w:rsidR="00B17E66" w:rsidRPr="00347CF1">
        <w:t xml:space="preserve">působy </w:t>
      </w:r>
      <w:r w:rsidR="008A5E5D" w:rsidRPr="00347CF1">
        <w:t xml:space="preserve">jejich </w:t>
      </w:r>
      <w:r w:rsidR="00B17E66" w:rsidRPr="00347CF1">
        <w:t xml:space="preserve">napojení, </w:t>
      </w:r>
      <w:r w:rsidRPr="00347CF1">
        <w:t>režimy</w:t>
      </w:r>
      <w:r w:rsidR="008A5E5D" w:rsidRPr="00347CF1">
        <w:t xml:space="preserve"> a </w:t>
      </w:r>
      <w:r w:rsidR="00386F68" w:rsidRPr="00347CF1">
        <w:t xml:space="preserve">jejich </w:t>
      </w:r>
      <w:r w:rsidRPr="00347CF1">
        <w:t>řízení</w:t>
      </w:r>
      <w:r w:rsidR="00AF7F9B" w:rsidRPr="00347CF1">
        <w:t>,</w:t>
      </w:r>
      <w:r w:rsidRPr="00347CF1">
        <w:t xml:space="preserve"> </w:t>
      </w:r>
      <w:r w:rsidR="008A5E5D" w:rsidRPr="00347CF1">
        <w:t xml:space="preserve">těchto zařízení </w:t>
      </w:r>
      <w:r w:rsidRPr="00347CF1">
        <w:t xml:space="preserve">při požáru od </w:t>
      </w:r>
      <w:r w:rsidR="009239CE" w:rsidRPr="00347CF1">
        <w:t>EPS</w:t>
      </w:r>
      <w:r w:rsidR="00B17E66" w:rsidRPr="00347CF1">
        <w:t>.</w:t>
      </w:r>
      <w:bookmarkEnd w:id="49"/>
      <w:r w:rsidR="00B17E66" w:rsidRPr="00347CF1">
        <w:t xml:space="preserve"> </w:t>
      </w:r>
    </w:p>
    <w:p w14:paraId="12ABFFEA" w14:textId="77777777" w:rsidR="00B17E66" w:rsidRPr="00347CF1" w:rsidRDefault="00B17E66" w:rsidP="00B17E66">
      <w:pPr>
        <w:pStyle w:val="Odstavecseseznamem"/>
        <w:rPr>
          <w:rFonts w:asciiTheme="minorHAnsi" w:eastAsia="Times New Roman" w:hAnsiTheme="minorHAnsi"/>
          <w:b/>
          <w:color w:val="00B0F0"/>
          <w:szCs w:val="26"/>
          <w:lang w:eastAsia="ar-SA"/>
        </w:rPr>
      </w:pPr>
    </w:p>
    <w:p w14:paraId="6B857531" w14:textId="77777777" w:rsidR="00EE53BB" w:rsidRPr="00347CF1" w:rsidRDefault="00EE53BB" w:rsidP="00B17E66">
      <w:pPr>
        <w:pStyle w:val="Odstavecseseznamem"/>
        <w:rPr>
          <w:rFonts w:asciiTheme="minorHAnsi" w:eastAsia="Times New Roman" w:hAnsiTheme="minorHAnsi"/>
          <w:b/>
          <w:color w:val="00B0F0"/>
          <w:szCs w:val="26"/>
          <w:lang w:eastAsia="ar-SA"/>
        </w:rPr>
      </w:pPr>
    </w:p>
    <w:p w14:paraId="79EDDA0D" w14:textId="77777777" w:rsidR="00F928FE" w:rsidRPr="00347CF1" w:rsidRDefault="00F928FE" w:rsidP="004C5E8B">
      <w:pPr>
        <w:pStyle w:val="Nadpis3"/>
        <w:numPr>
          <w:ilvl w:val="2"/>
          <w:numId w:val="18"/>
        </w:numPr>
        <w:rPr>
          <w:rFonts w:asciiTheme="minorHAnsi" w:hAnsiTheme="minorHAnsi"/>
        </w:rPr>
      </w:pPr>
      <w:bookmarkStart w:id="50" w:name="_Toc16852830"/>
      <w:r w:rsidRPr="00347CF1">
        <w:rPr>
          <w:rFonts w:asciiTheme="minorHAnsi" w:hAnsiTheme="minorHAnsi"/>
          <w:szCs w:val="20"/>
        </w:rPr>
        <w:t>S</w:t>
      </w:r>
      <w:r w:rsidR="00C9649E" w:rsidRPr="00347CF1">
        <w:rPr>
          <w:rFonts w:asciiTheme="minorHAnsi" w:hAnsiTheme="minorHAnsi"/>
        </w:rPr>
        <w:t>eznam návazných a požárně bezpečnostních zařízení</w:t>
      </w:r>
      <w:r w:rsidR="00767891" w:rsidRPr="00347CF1">
        <w:rPr>
          <w:rFonts w:asciiTheme="minorHAnsi" w:hAnsiTheme="minorHAnsi"/>
        </w:rPr>
        <w:t xml:space="preserve"> a jejich vazby</w:t>
      </w:r>
      <w:bookmarkEnd w:id="50"/>
    </w:p>
    <w:p w14:paraId="34D30B4D" w14:textId="44B8FA2D" w:rsidR="00F95497" w:rsidRDefault="00246D83" w:rsidP="00246D83">
      <w:pPr>
        <w:pStyle w:val="Odstavecseseznamem"/>
        <w:numPr>
          <w:ilvl w:val="0"/>
          <w:numId w:val="24"/>
        </w:numPr>
        <w:rPr>
          <w:rFonts w:asciiTheme="minorHAnsi" w:hAnsiTheme="minorHAnsi"/>
        </w:rPr>
      </w:pPr>
      <w:r>
        <w:rPr>
          <w:rFonts w:asciiTheme="minorHAnsi" w:hAnsiTheme="minorHAnsi"/>
        </w:rPr>
        <w:t xml:space="preserve">ZS </w:t>
      </w:r>
      <w:r w:rsidR="00140FD4" w:rsidRPr="00246D83">
        <w:rPr>
          <w:rFonts w:asciiTheme="minorHAnsi" w:hAnsiTheme="minorHAnsi"/>
        </w:rPr>
        <w:t>Sirény</w:t>
      </w:r>
      <w:r>
        <w:rPr>
          <w:rFonts w:asciiTheme="minorHAnsi" w:hAnsiTheme="minorHAnsi"/>
        </w:rPr>
        <w:t xml:space="preserve"> – jednotlivě po patrech</w:t>
      </w:r>
    </w:p>
    <w:p w14:paraId="1B71CBB5" w14:textId="08C210DE" w:rsidR="00246D83" w:rsidRDefault="00246D83" w:rsidP="00246D83">
      <w:pPr>
        <w:pStyle w:val="Odstavecseseznamem"/>
        <w:numPr>
          <w:ilvl w:val="0"/>
          <w:numId w:val="24"/>
        </w:numPr>
        <w:rPr>
          <w:rFonts w:asciiTheme="minorHAnsi" w:hAnsiTheme="minorHAnsi"/>
        </w:rPr>
      </w:pPr>
      <w:r>
        <w:rPr>
          <w:rFonts w:asciiTheme="minorHAnsi" w:hAnsiTheme="minorHAnsi"/>
        </w:rPr>
        <w:t>Z1-Uzavření požárních klapek</w:t>
      </w:r>
    </w:p>
    <w:p w14:paraId="180DC488" w14:textId="6852111D" w:rsidR="00246D83" w:rsidRDefault="00246D83" w:rsidP="00246D83">
      <w:pPr>
        <w:pStyle w:val="Odstavecseseznamem"/>
        <w:numPr>
          <w:ilvl w:val="0"/>
          <w:numId w:val="24"/>
        </w:numPr>
        <w:rPr>
          <w:rFonts w:asciiTheme="minorHAnsi" w:hAnsiTheme="minorHAnsi"/>
        </w:rPr>
      </w:pPr>
      <w:r>
        <w:rPr>
          <w:rFonts w:asciiTheme="minorHAnsi" w:hAnsiTheme="minorHAnsi"/>
        </w:rPr>
        <w:t>Z2-Vypnutí VZT jednotky</w:t>
      </w:r>
    </w:p>
    <w:p w14:paraId="2F6769B7" w14:textId="54B1A9F8" w:rsidR="00246D83" w:rsidRDefault="00246D83" w:rsidP="00246D83">
      <w:pPr>
        <w:pStyle w:val="Odstavecseseznamem"/>
        <w:numPr>
          <w:ilvl w:val="0"/>
          <w:numId w:val="24"/>
        </w:numPr>
        <w:rPr>
          <w:rFonts w:asciiTheme="minorHAnsi" w:hAnsiTheme="minorHAnsi"/>
        </w:rPr>
      </w:pPr>
      <w:r>
        <w:rPr>
          <w:rFonts w:asciiTheme="minorHAnsi" w:hAnsiTheme="minorHAnsi"/>
        </w:rPr>
        <w:t xml:space="preserve">Z3-Vypnutí napájení </w:t>
      </w:r>
      <w:proofErr w:type="gramStart"/>
      <w:r>
        <w:rPr>
          <w:rFonts w:asciiTheme="minorHAnsi" w:hAnsiTheme="minorHAnsi"/>
        </w:rPr>
        <w:t>230V</w:t>
      </w:r>
      <w:proofErr w:type="gramEnd"/>
      <w:r>
        <w:rPr>
          <w:rFonts w:asciiTheme="minorHAnsi" w:hAnsiTheme="minorHAnsi"/>
        </w:rPr>
        <w:t xml:space="preserve"> pro ozvučení sálů</w:t>
      </w:r>
    </w:p>
    <w:p w14:paraId="3ED25F91" w14:textId="4ECBCF2D" w:rsidR="00246D83" w:rsidRDefault="00246D83" w:rsidP="00246D83">
      <w:pPr>
        <w:pStyle w:val="Odstavecseseznamem"/>
        <w:numPr>
          <w:ilvl w:val="0"/>
          <w:numId w:val="24"/>
        </w:numPr>
        <w:rPr>
          <w:rFonts w:asciiTheme="minorHAnsi" w:hAnsiTheme="minorHAnsi"/>
        </w:rPr>
      </w:pPr>
      <w:r>
        <w:rPr>
          <w:rFonts w:asciiTheme="minorHAnsi" w:hAnsiTheme="minorHAnsi"/>
        </w:rPr>
        <w:t>Z4-Ovládání výtahu</w:t>
      </w:r>
    </w:p>
    <w:p w14:paraId="585D67DA" w14:textId="50880726" w:rsidR="00246D83" w:rsidRDefault="00246D83" w:rsidP="00246D83">
      <w:pPr>
        <w:pStyle w:val="Odstavecseseznamem"/>
        <w:numPr>
          <w:ilvl w:val="0"/>
          <w:numId w:val="24"/>
        </w:numPr>
        <w:rPr>
          <w:rFonts w:asciiTheme="minorHAnsi" w:hAnsiTheme="minorHAnsi"/>
        </w:rPr>
      </w:pPr>
      <w:r>
        <w:rPr>
          <w:rFonts w:asciiTheme="minorHAnsi" w:hAnsiTheme="minorHAnsi"/>
        </w:rPr>
        <w:t>Z5-Vypnutí přívodu plynu</w:t>
      </w:r>
    </w:p>
    <w:p w14:paraId="0D871A52" w14:textId="42D0E3DF" w:rsidR="00246D83" w:rsidRDefault="00246D83" w:rsidP="00246D83">
      <w:pPr>
        <w:pStyle w:val="Odstavecseseznamem"/>
        <w:numPr>
          <w:ilvl w:val="0"/>
          <w:numId w:val="24"/>
        </w:numPr>
        <w:rPr>
          <w:rFonts w:asciiTheme="minorHAnsi" w:hAnsiTheme="minorHAnsi"/>
        </w:rPr>
      </w:pPr>
      <w:r>
        <w:rPr>
          <w:rFonts w:asciiTheme="minorHAnsi" w:hAnsiTheme="minorHAnsi"/>
        </w:rPr>
        <w:t>Z6-Uvolnění KTPO</w:t>
      </w:r>
    </w:p>
    <w:p w14:paraId="1F655614" w14:textId="205F93B1" w:rsidR="00140FD4" w:rsidRPr="00246D83" w:rsidRDefault="00246D83" w:rsidP="00246D83">
      <w:pPr>
        <w:pStyle w:val="Odstavecseseznamem"/>
        <w:numPr>
          <w:ilvl w:val="0"/>
          <w:numId w:val="24"/>
        </w:numPr>
        <w:rPr>
          <w:rFonts w:asciiTheme="minorHAnsi" w:hAnsiTheme="minorHAnsi"/>
        </w:rPr>
      </w:pPr>
      <w:r>
        <w:rPr>
          <w:rFonts w:asciiTheme="minorHAnsi" w:hAnsiTheme="minorHAnsi"/>
        </w:rPr>
        <w:t>Z7-Maják</w:t>
      </w:r>
    </w:p>
    <w:p w14:paraId="0DA3ED39" w14:textId="77777777" w:rsidR="002C313C" w:rsidRPr="00347CF1" w:rsidRDefault="002C313C" w:rsidP="00F52BEA">
      <w:pPr>
        <w:ind w:firstLine="0"/>
        <w:rPr>
          <w:rFonts w:asciiTheme="minorHAnsi" w:hAnsiTheme="minorHAnsi"/>
        </w:rPr>
      </w:pPr>
    </w:p>
    <w:p w14:paraId="64D060C6" w14:textId="77777777" w:rsidR="00F928FE" w:rsidRPr="00347CF1" w:rsidRDefault="00F928FE" w:rsidP="004C5E8B">
      <w:pPr>
        <w:pStyle w:val="Nadpis3"/>
        <w:numPr>
          <w:ilvl w:val="2"/>
          <w:numId w:val="18"/>
        </w:numPr>
        <w:rPr>
          <w:rFonts w:asciiTheme="minorHAnsi" w:hAnsiTheme="minorHAnsi"/>
          <w:szCs w:val="20"/>
        </w:rPr>
      </w:pPr>
      <w:bookmarkStart w:id="51" w:name="_Toc16852831"/>
      <w:r w:rsidRPr="00347CF1">
        <w:rPr>
          <w:rFonts w:asciiTheme="minorHAnsi" w:hAnsiTheme="minorHAnsi"/>
          <w:szCs w:val="20"/>
        </w:rPr>
        <w:t xml:space="preserve">Způsoby napojení </w:t>
      </w:r>
      <w:r w:rsidR="008A5E5D" w:rsidRPr="00347CF1">
        <w:rPr>
          <w:rFonts w:asciiTheme="minorHAnsi" w:hAnsiTheme="minorHAnsi"/>
          <w:szCs w:val="20"/>
        </w:rPr>
        <w:t>návazných a požárně bezpečnostních zařízení</w:t>
      </w:r>
      <w:bookmarkEnd w:id="51"/>
    </w:p>
    <w:p w14:paraId="291D6732" w14:textId="78A0A65F" w:rsidR="00F928FE" w:rsidRPr="00347CF1" w:rsidRDefault="00140FD4" w:rsidP="00246D83">
      <w:pPr>
        <w:rPr>
          <w:rFonts w:asciiTheme="minorHAnsi" w:hAnsiTheme="minorHAnsi"/>
          <w:lang w:eastAsia="ar-SA"/>
        </w:rPr>
      </w:pPr>
      <w:r w:rsidRPr="00347CF1">
        <w:rPr>
          <w:rFonts w:asciiTheme="minorHAnsi" w:hAnsiTheme="minorHAnsi"/>
          <w:lang w:eastAsia="ar-SA"/>
        </w:rPr>
        <w:t>Nap</w:t>
      </w:r>
      <w:r w:rsidR="00246D83">
        <w:rPr>
          <w:rFonts w:asciiTheme="minorHAnsi" w:hAnsiTheme="minorHAnsi"/>
          <w:lang w:eastAsia="ar-SA"/>
        </w:rPr>
        <w:t>á</w:t>
      </w:r>
      <w:r w:rsidRPr="00347CF1">
        <w:rPr>
          <w:rFonts w:asciiTheme="minorHAnsi" w:hAnsiTheme="minorHAnsi"/>
          <w:lang w:eastAsia="ar-SA"/>
        </w:rPr>
        <w:t>jení sirén bude vedeno z</w:t>
      </w:r>
      <w:r w:rsidR="00246D83">
        <w:rPr>
          <w:rFonts w:asciiTheme="minorHAnsi" w:hAnsiTheme="minorHAnsi"/>
          <w:lang w:eastAsia="ar-SA"/>
        </w:rPr>
        <w:t xml:space="preserve">e </w:t>
      </w:r>
      <w:proofErr w:type="spellStart"/>
      <w:r w:rsidR="00246D83">
        <w:rPr>
          <w:rFonts w:asciiTheme="minorHAnsi" w:hAnsiTheme="minorHAnsi"/>
          <w:lang w:eastAsia="ar-SA"/>
        </w:rPr>
        <w:t>sirénového</w:t>
      </w:r>
      <w:proofErr w:type="spellEnd"/>
      <w:r w:rsidR="00246D83">
        <w:rPr>
          <w:rFonts w:asciiTheme="minorHAnsi" w:hAnsiTheme="minorHAnsi"/>
          <w:lang w:eastAsia="ar-SA"/>
        </w:rPr>
        <w:t xml:space="preserve"> modulu instalovaného na RS485</w:t>
      </w:r>
      <w:r w:rsidRPr="00347CF1">
        <w:rPr>
          <w:rFonts w:asciiTheme="minorHAnsi" w:hAnsiTheme="minorHAnsi"/>
          <w:lang w:eastAsia="ar-SA"/>
        </w:rPr>
        <w:t xml:space="preserve">. </w:t>
      </w:r>
      <w:r w:rsidR="00246D83" w:rsidRPr="00347CF1">
        <w:rPr>
          <w:rFonts w:asciiTheme="minorHAnsi" w:hAnsiTheme="minorHAnsi"/>
          <w:lang w:eastAsia="ar-SA"/>
        </w:rPr>
        <w:t>Vedení bude hlídané-trvale pod napětím.</w:t>
      </w:r>
      <w:r w:rsidR="00246D83">
        <w:rPr>
          <w:rFonts w:asciiTheme="minorHAnsi" w:hAnsiTheme="minorHAnsi"/>
          <w:lang w:eastAsia="ar-SA"/>
        </w:rPr>
        <w:t xml:space="preserve"> Napojení ostatních návazných zařízení bude zajištěno pomocí IN/OUT modulu řízeného sběrnicí RS485.  </w:t>
      </w:r>
    </w:p>
    <w:p w14:paraId="680CA5C7" w14:textId="30B9A7FC" w:rsidR="0059588E" w:rsidRPr="00347CF1" w:rsidRDefault="00F928FE" w:rsidP="00F928FE">
      <w:pPr>
        <w:rPr>
          <w:rFonts w:asciiTheme="minorHAnsi" w:hAnsiTheme="minorHAnsi"/>
          <w:lang w:eastAsia="ar-SA"/>
        </w:rPr>
      </w:pPr>
      <w:r w:rsidRPr="00347CF1">
        <w:rPr>
          <w:rFonts w:asciiTheme="minorHAnsi" w:hAnsiTheme="minorHAnsi"/>
          <w:lang w:eastAsia="ar-SA"/>
        </w:rPr>
        <w:t xml:space="preserve">Kabely přenášející informaci </w:t>
      </w:r>
      <w:r w:rsidR="00140FD4" w:rsidRPr="00347CF1">
        <w:rPr>
          <w:rFonts w:asciiTheme="minorHAnsi" w:hAnsiTheme="minorHAnsi"/>
          <w:lang w:eastAsia="ar-SA"/>
        </w:rPr>
        <w:t>k</w:t>
      </w:r>
      <w:r w:rsidR="00246D83">
        <w:rPr>
          <w:rFonts w:asciiTheme="minorHAnsi" w:hAnsiTheme="minorHAnsi"/>
          <w:lang w:eastAsia="ar-SA"/>
        </w:rPr>
        <w:t> </w:t>
      </w:r>
      <w:r w:rsidRPr="00347CF1">
        <w:rPr>
          <w:rFonts w:asciiTheme="minorHAnsi" w:hAnsiTheme="minorHAnsi"/>
          <w:lang w:eastAsia="ar-SA"/>
        </w:rPr>
        <w:t>sirénám</w:t>
      </w:r>
      <w:r w:rsidR="00246D83">
        <w:rPr>
          <w:rFonts w:asciiTheme="minorHAnsi" w:hAnsiTheme="minorHAnsi"/>
          <w:lang w:eastAsia="ar-SA"/>
        </w:rPr>
        <w:t xml:space="preserve"> a návazným zařízením</w:t>
      </w:r>
      <w:r w:rsidRPr="00347CF1">
        <w:rPr>
          <w:rFonts w:asciiTheme="minorHAnsi" w:hAnsiTheme="minorHAnsi"/>
          <w:lang w:eastAsia="ar-SA"/>
        </w:rPr>
        <w:t xml:space="preserve">, budou vedeny na nehořlavých stavebních </w:t>
      </w:r>
      <w:r w:rsidR="00427054" w:rsidRPr="00347CF1">
        <w:rPr>
          <w:rFonts w:asciiTheme="minorHAnsi" w:hAnsiTheme="minorHAnsi"/>
          <w:lang w:eastAsia="ar-SA"/>
        </w:rPr>
        <w:t>konstrukcích</w:t>
      </w:r>
      <w:r w:rsidR="00246D83">
        <w:rPr>
          <w:rFonts w:asciiTheme="minorHAnsi" w:hAnsiTheme="minorHAnsi"/>
          <w:lang w:eastAsia="ar-SA"/>
        </w:rPr>
        <w:t xml:space="preserve"> nebo pod omítkou a</w:t>
      </w:r>
      <w:r w:rsidRPr="00347CF1">
        <w:rPr>
          <w:rFonts w:asciiTheme="minorHAnsi" w:hAnsiTheme="minorHAnsi"/>
          <w:lang w:eastAsia="ar-SA"/>
        </w:rPr>
        <w:t xml:space="preserve"> budou provedeny s pláštěm zajišťující integritu při požáru a </w:t>
      </w:r>
      <w:r w:rsidR="00427054" w:rsidRPr="00347CF1">
        <w:rPr>
          <w:rFonts w:asciiTheme="minorHAnsi" w:hAnsiTheme="minorHAnsi"/>
          <w:lang w:eastAsia="ar-SA"/>
        </w:rPr>
        <w:t>uložení bude</w:t>
      </w:r>
      <w:r w:rsidRPr="00347CF1">
        <w:rPr>
          <w:rFonts w:asciiTheme="minorHAnsi" w:hAnsiTheme="minorHAnsi"/>
          <w:lang w:eastAsia="ar-SA"/>
        </w:rPr>
        <w:t xml:space="preserve"> provedeno pomocí kabelového nosného systému splňující funkční schopnost při požáru dle ČSN 73 0848 a </w:t>
      </w:r>
      <w:r w:rsidR="0059588E" w:rsidRPr="00347CF1">
        <w:rPr>
          <w:rFonts w:asciiTheme="minorHAnsi" w:hAnsiTheme="minorHAnsi"/>
          <w:lang w:eastAsia="ar-SA"/>
        </w:rPr>
        <w:t>ČSN 73 0895.</w:t>
      </w:r>
    </w:p>
    <w:p w14:paraId="4840C179" w14:textId="77777777" w:rsidR="00F928FE" w:rsidRPr="00347CF1" w:rsidRDefault="00F928FE" w:rsidP="00F928FE">
      <w:pPr>
        <w:rPr>
          <w:rFonts w:asciiTheme="minorHAnsi" w:hAnsiTheme="minorHAnsi"/>
          <w:lang w:eastAsia="ar-SA"/>
        </w:rPr>
      </w:pPr>
      <w:r w:rsidRPr="00347CF1">
        <w:rPr>
          <w:rFonts w:asciiTheme="minorHAnsi" w:hAnsiTheme="minorHAnsi"/>
          <w:lang w:eastAsia="ar-SA"/>
        </w:rPr>
        <w:t>Kabely a vodiče funkční při požáru se instalují tak, aby alespoň po dobu požadovaného zachování funkce nebyly při požáru narušeny okolními prvky nebo systémy, například jinými instalačními a potrubními rozvody, stavebními konstrukcemi a dílci.</w:t>
      </w:r>
    </w:p>
    <w:p w14:paraId="774B144C" w14:textId="77777777" w:rsidR="00E937B5" w:rsidRPr="00347CF1" w:rsidRDefault="00E937B5" w:rsidP="00F928FE">
      <w:pPr>
        <w:rPr>
          <w:rFonts w:asciiTheme="minorHAnsi" w:hAnsiTheme="minorHAnsi"/>
          <w:lang w:eastAsia="ar-SA"/>
        </w:rPr>
      </w:pPr>
    </w:p>
    <w:p w14:paraId="1656A38B" w14:textId="77777777" w:rsidR="00F928FE" w:rsidRPr="00347CF1" w:rsidRDefault="00F928FE" w:rsidP="00F928FE">
      <w:pPr>
        <w:rPr>
          <w:rFonts w:asciiTheme="minorHAnsi" w:hAnsiTheme="minorHAnsi"/>
          <w:lang w:eastAsia="ar-SA"/>
        </w:rPr>
      </w:pPr>
      <w:r w:rsidRPr="00347CF1">
        <w:rPr>
          <w:rFonts w:asciiTheme="minorHAnsi" w:hAnsiTheme="minorHAnsi"/>
          <w:lang w:eastAsia="ar-SA"/>
        </w:rPr>
        <w:t>Při programování systému je nutné brát zřetel na konečný stav provedení stavby.  Technik pověřený programováním systému je povinen na základě poznatků konečného stavu stavby a případného nesouladu logiky spínání a vazeb jednotlivých PBZ vyrozumět projektanta a nesoulad upravit.</w:t>
      </w:r>
    </w:p>
    <w:p w14:paraId="14CCCFC2" w14:textId="04997786" w:rsidR="00F928FE" w:rsidRPr="00306D16" w:rsidRDefault="00306D16" w:rsidP="00306D16">
      <w:pPr>
        <w:pStyle w:val="Nadpis2"/>
        <w:ind w:left="851" w:hanging="425"/>
      </w:pPr>
      <w:r w:rsidRPr="00347CF1">
        <w:lastRenderedPageBreak/>
        <w:t>Seznam návazných a požárně bezpečnostních zařízení</w:t>
      </w:r>
      <w:r>
        <w:t xml:space="preserve"> monitorování stavu:</w:t>
      </w:r>
    </w:p>
    <w:p w14:paraId="04528220" w14:textId="77777777" w:rsidR="00306D16" w:rsidRDefault="00306D16" w:rsidP="00306D16">
      <w:pPr>
        <w:pStyle w:val="Odstavecseseznamem"/>
        <w:numPr>
          <w:ilvl w:val="0"/>
          <w:numId w:val="24"/>
        </w:numPr>
        <w:ind w:hanging="294"/>
        <w:rPr>
          <w:rFonts w:asciiTheme="minorHAnsi" w:hAnsiTheme="minorHAnsi"/>
        </w:rPr>
      </w:pPr>
      <w:r>
        <w:rPr>
          <w:rFonts w:asciiTheme="minorHAnsi" w:hAnsiTheme="minorHAnsi"/>
        </w:rPr>
        <w:t>Z</w:t>
      </w:r>
      <w:r>
        <w:rPr>
          <w:rFonts w:asciiTheme="minorHAnsi" w:hAnsiTheme="minorHAnsi"/>
        </w:rPr>
        <w:t xml:space="preserve">V PZ Monitorování poruchy přídavných zdrojů </w:t>
      </w:r>
    </w:p>
    <w:p w14:paraId="666A7339" w14:textId="12D21742" w:rsidR="00306D16" w:rsidRPr="00347CF1" w:rsidRDefault="00306D16" w:rsidP="00306D16">
      <w:pPr>
        <w:pStyle w:val="Odstavecseseznamem"/>
        <w:numPr>
          <w:ilvl w:val="0"/>
          <w:numId w:val="24"/>
        </w:numPr>
        <w:ind w:hanging="294"/>
        <w:rPr>
          <w:rFonts w:asciiTheme="minorHAnsi" w:hAnsiTheme="minorHAnsi"/>
        </w:rPr>
      </w:pPr>
      <w:r>
        <w:rPr>
          <w:rFonts w:asciiTheme="minorHAnsi" w:hAnsiTheme="minorHAnsi"/>
        </w:rPr>
        <w:t xml:space="preserve">ZV1 Stav tlačítka </w:t>
      </w:r>
      <w:proofErr w:type="spellStart"/>
      <w:r>
        <w:rPr>
          <w:rFonts w:asciiTheme="minorHAnsi" w:hAnsiTheme="minorHAnsi"/>
        </w:rPr>
        <w:t>Central</w:t>
      </w:r>
      <w:proofErr w:type="spellEnd"/>
      <w:r>
        <w:rPr>
          <w:rFonts w:asciiTheme="minorHAnsi" w:hAnsiTheme="minorHAnsi"/>
        </w:rPr>
        <w:t xml:space="preserve"> stop</w:t>
      </w:r>
    </w:p>
    <w:p w14:paraId="104B0B2A" w14:textId="77777777" w:rsidR="002C10BE" w:rsidRPr="00347CF1" w:rsidRDefault="002C10BE" w:rsidP="00F928FE">
      <w:pPr>
        <w:ind w:firstLine="0"/>
        <w:rPr>
          <w:rFonts w:asciiTheme="minorHAnsi" w:eastAsia="Times New Roman" w:hAnsiTheme="minorHAnsi"/>
          <w:b/>
          <w:color w:val="00B0F0"/>
          <w:szCs w:val="26"/>
          <w:lang w:eastAsia="ar-SA"/>
        </w:rPr>
      </w:pPr>
      <w:bookmarkStart w:id="52" w:name="_GoBack"/>
      <w:bookmarkEnd w:id="52"/>
    </w:p>
    <w:p w14:paraId="29F7FAE3" w14:textId="77777777" w:rsidR="00C3470C" w:rsidRPr="00347CF1" w:rsidRDefault="00C3470C" w:rsidP="00797227">
      <w:pPr>
        <w:pStyle w:val="Nadpis2"/>
        <w:rPr>
          <w:rFonts w:eastAsia="Times New Roman"/>
          <w:szCs w:val="24"/>
          <w:lang w:eastAsia="en-US"/>
        </w:rPr>
      </w:pPr>
      <w:bookmarkStart w:id="53" w:name="_Toc16852832"/>
      <w:bookmarkStart w:id="54" w:name="_Toc406509843"/>
      <w:bookmarkStart w:id="55" w:name="_Toc406509844"/>
      <w:bookmarkEnd w:id="47"/>
      <w:r w:rsidRPr="00347CF1">
        <w:rPr>
          <w:rFonts w:eastAsia="Times New Roman"/>
          <w:szCs w:val="24"/>
          <w:lang w:eastAsia="en-US"/>
        </w:rPr>
        <w:t xml:space="preserve">Základní informace k návrhu systému </w:t>
      </w:r>
      <w:r w:rsidR="009239CE" w:rsidRPr="00347CF1">
        <w:rPr>
          <w:rFonts w:eastAsia="Times New Roman"/>
          <w:szCs w:val="24"/>
          <w:lang w:eastAsia="en-US"/>
        </w:rPr>
        <w:t>EPS</w:t>
      </w:r>
      <w:r w:rsidRPr="00347CF1">
        <w:rPr>
          <w:rFonts w:eastAsia="Times New Roman"/>
          <w:szCs w:val="24"/>
          <w:lang w:eastAsia="en-US"/>
        </w:rPr>
        <w:t xml:space="preserve">, detekce požáru, řešení </w:t>
      </w:r>
      <w:r w:rsidR="009239CE" w:rsidRPr="00347CF1">
        <w:rPr>
          <w:rFonts w:eastAsia="Times New Roman"/>
          <w:szCs w:val="24"/>
          <w:lang w:eastAsia="en-US"/>
        </w:rPr>
        <w:t>EPS</w:t>
      </w:r>
      <w:r w:rsidRPr="00347CF1">
        <w:rPr>
          <w:rFonts w:eastAsia="Times New Roman"/>
          <w:szCs w:val="24"/>
          <w:lang w:eastAsia="en-US"/>
        </w:rPr>
        <w:t>, montáž prvků:</w:t>
      </w:r>
      <w:bookmarkEnd w:id="53"/>
    </w:p>
    <w:p w14:paraId="2960ABE3" w14:textId="77777777" w:rsidR="003707C3" w:rsidRPr="00347CF1" w:rsidRDefault="003707C3" w:rsidP="00F23E72">
      <w:pPr>
        <w:ind w:firstLine="0"/>
        <w:rPr>
          <w:rFonts w:asciiTheme="minorHAnsi" w:eastAsia="Times New Roman" w:hAnsiTheme="minorHAnsi"/>
          <w:b/>
          <w:szCs w:val="24"/>
        </w:rPr>
      </w:pPr>
    </w:p>
    <w:p w14:paraId="7CAED9A2" w14:textId="77777777" w:rsidR="00407680" w:rsidRPr="00347CF1" w:rsidRDefault="003707C3" w:rsidP="004C5E8B">
      <w:pPr>
        <w:pStyle w:val="Nadpis3"/>
        <w:numPr>
          <w:ilvl w:val="2"/>
          <w:numId w:val="18"/>
        </w:numPr>
        <w:rPr>
          <w:rFonts w:asciiTheme="minorHAnsi" w:hAnsiTheme="minorHAnsi"/>
        </w:rPr>
      </w:pPr>
      <w:bookmarkStart w:id="56" w:name="_Toc461532001"/>
      <w:bookmarkStart w:id="57" w:name="_Toc16852833"/>
      <w:r w:rsidRPr="00347CF1">
        <w:rPr>
          <w:rFonts w:asciiTheme="minorHAnsi" w:hAnsiTheme="minorHAnsi"/>
        </w:rPr>
        <w:t xml:space="preserve">Základní informace k návrhu systému </w:t>
      </w:r>
      <w:r w:rsidR="009239CE" w:rsidRPr="00347CF1">
        <w:rPr>
          <w:rFonts w:asciiTheme="minorHAnsi" w:hAnsiTheme="minorHAnsi"/>
        </w:rPr>
        <w:t>EPS</w:t>
      </w:r>
      <w:r w:rsidRPr="00347CF1">
        <w:rPr>
          <w:rFonts w:asciiTheme="minorHAnsi" w:hAnsiTheme="minorHAnsi"/>
        </w:rPr>
        <w:t>:</w:t>
      </w:r>
      <w:bookmarkEnd w:id="56"/>
      <w:bookmarkEnd w:id="57"/>
    </w:p>
    <w:p w14:paraId="5AE02891" w14:textId="59AC2360" w:rsidR="0007366E" w:rsidRPr="00347CF1" w:rsidRDefault="00AE46E4" w:rsidP="004C5E8B">
      <w:pPr>
        <w:pStyle w:val="Odstavecseseznamem"/>
        <w:numPr>
          <w:ilvl w:val="0"/>
          <w:numId w:val="20"/>
        </w:numPr>
        <w:ind w:left="709" w:hanging="283"/>
        <w:rPr>
          <w:rFonts w:asciiTheme="minorHAnsi" w:hAnsiTheme="minorHAnsi"/>
          <w:lang w:eastAsia="ar-SA"/>
        </w:rPr>
      </w:pPr>
      <w:r>
        <w:rPr>
          <w:rFonts w:asciiTheme="minorHAnsi" w:hAnsiTheme="minorHAnsi"/>
          <w:lang w:eastAsia="ar-SA"/>
        </w:rPr>
        <w:t>N</w:t>
      </w:r>
      <w:r w:rsidR="00140FD4" w:rsidRPr="00347CF1">
        <w:rPr>
          <w:rFonts w:asciiTheme="minorHAnsi" w:hAnsiTheme="minorHAnsi"/>
          <w:lang w:eastAsia="ar-SA"/>
        </w:rPr>
        <w:t xml:space="preserve">ávrh systému EPS </w:t>
      </w:r>
      <w:r>
        <w:rPr>
          <w:rFonts w:asciiTheme="minorHAnsi" w:hAnsiTheme="minorHAnsi"/>
          <w:lang w:eastAsia="ar-SA"/>
        </w:rPr>
        <w:t xml:space="preserve">vychází z požadavků uvedených v rámci zpracovaného </w:t>
      </w:r>
      <w:r w:rsidR="00140FD4" w:rsidRPr="00347CF1">
        <w:rPr>
          <w:rFonts w:asciiTheme="minorHAnsi" w:hAnsiTheme="minorHAnsi"/>
          <w:lang w:eastAsia="ar-SA"/>
        </w:rPr>
        <w:t>PBŘ</w:t>
      </w:r>
    </w:p>
    <w:p w14:paraId="6481214F" w14:textId="77777777" w:rsidR="0007366E" w:rsidRPr="00347CF1" w:rsidRDefault="0007366E" w:rsidP="004C5E8B">
      <w:pPr>
        <w:pStyle w:val="Odstavecseseznamem"/>
        <w:numPr>
          <w:ilvl w:val="0"/>
          <w:numId w:val="20"/>
        </w:numPr>
        <w:ind w:left="709" w:hanging="283"/>
        <w:rPr>
          <w:rFonts w:asciiTheme="minorHAnsi" w:hAnsiTheme="minorHAnsi"/>
          <w:lang w:eastAsia="ar-SA"/>
        </w:rPr>
      </w:pPr>
      <w:r w:rsidRPr="00347CF1">
        <w:rPr>
          <w:rFonts w:asciiTheme="minorHAnsi" w:hAnsiTheme="minorHAnsi"/>
          <w:lang w:eastAsia="ar-SA"/>
        </w:rPr>
        <w:t>Pož</w:t>
      </w:r>
      <w:r w:rsidR="00767891" w:rsidRPr="00347CF1">
        <w:rPr>
          <w:rFonts w:asciiTheme="minorHAnsi" w:hAnsiTheme="minorHAnsi"/>
          <w:lang w:eastAsia="ar-SA"/>
        </w:rPr>
        <w:t>adavky na volně vedenou kabeláž k</w:t>
      </w:r>
      <w:r w:rsidR="00CE19FC" w:rsidRPr="00347CF1">
        <w:rPr>
          <w:rFonts w:asciiTheme="minorHAnsi" w:hAnsiTheme="minorHAnsi"/>
          <w:lang w:eastAsia="ar-SA"/>
        </w:rPr>
        <w:t> návazným zařízením a je navrženo</w:t>
      </w:r>
      <w:r w:rsidR="00767891" w:rsidRPr="00347CF1">
        <w:rPr>
          <w:rFonts w:asciiTheme="minorHAnsi" w:hAnsiTheme="minorHAnsi"/>
          <w:lang w:eastAsia="ar-SA"/>
        </w:rPr>
        <w:t xml:space="preserve"> pomocí kabelů </w:t>
      </w:r>
      <w:r w:rsidRPr="00347CF1">
        <w:rPr>
          <w:rFonts w:asciiTheme="minorHAnsi" w:hAnsiTheme="minorHAnsi"/>
          <w:lang w:eastAsia="ar-SA"/>
        </w:rPr>
        <w:t>se zachováním funkční integrity dle ČSN 73 0848</w:t>
      </w:r>
      <w:r w:rsidR="00CE19FC" w:rsidRPr="00347CF1">
        <w:rPr>
          <w:rFonts w:asciiTheme="minorHAnsi" w:hAnsiTheme="minorHAnsi"/>
          <w:lang w:eastAsia="ar-SA"/>
        </w:rPr>
        <w:t>, P</w:t>
      </w:r>
      <w:r w:rsidR="00DF1298" w:rsidRPr="00347CF1">
        <w:rPr>
          <w:rFonts w:asciiTheme="minorHAnsi" w:hAnsiTheme="minorHAnsi"/>
          <w:lang w:eastAsia="ar-SA"/>
        </w:rPr>
        <w:t>15</w:t>
      </w:r>
      <w:r w:rsidR="00CE19FC" w:rsidRPr="00347CF1">
        <w:rPr>
          <w:rFonts w:asciiTheme="minorHAnsi" w:hAnsiTheme="minorHAnsi"/>
          <w:lang w:eastAsia="ar-SA"/>
        </w:rPr>
        <w:t>-R</w:t>
      </w:r>
      <w:r w:rsidRPr="00347CF1">
        <w:rPr>
          <w:rFonts w:asciiTheme="minorHAnsi" w:hAnsiTheme="minorHAnsi"/>
          <w:lang w:eastAsia="ar-SA"/>
        </w:rPr>
        <w:t>.</w:t>
      </w:r>
    </w:p>
    <w:p w14:paraId="48E7BD59" w14:textId="02CBC508" w:rsidR="00407680" w:rsidRPr="00347CF1" w:rsidRDefault="00CE19FC" w:rsidP="004C5E8B">
      <w:pPr>
        <w:pStyle w:val="Odstavecseseznamem"/>
        <w:numPr>
          <w:ilvl w:val="0"/>
          <w:numId w:val="20"/>
        </w:numPr>
        <w:ind w:left="709" w:hanging="283"/>
        <w:rPr>
          <w:rFonts w:asciiTheme="minorHAnsi" w:hAnsiTheme="minorHAnsi"/>
          <w:lang w:eastAsia="ar-SA"/>
        </w:rPr>
      </w:pPr>
      <w:r w:rsidRPr="00347CF1">
        <w:rPr>
          <w:rFonts w:asciiTheme="minorHAnsi" w:hAnsiTheme="minorHAnsi"/>
          <w:lang w:eastAsia="ar-SA"/>
        </w:rPr>
        <w:t>Obsluha systému</w:t>
      </w:r>
      <w:r w:rsidR="00AE46E4">
        <w:rPr>
          <w:rFonts w:asciiTheme="minorHAnsi" w:hAnsiTheme="minorHAnsi"/>
          <w:lang w:eastAsia="ar-SA"/>
        </w:rPr>
        <w:t xml:space="preserve"> je </w:t>
      </w:r>
      <w:r w:rsidR="001518C1" w:rsidRPr="00347CF1">
        <w:rPr>
          <w:rFonts w:asciiTheme="minorHAnsi" w:hAnsiTheme="minorHAnsi"/>
          <w:lang w:eastAsia="ar-SA"/>
        </w:rPr>
        <w:t xml:space="preserve">primárně </w:t>
      </w:r>
      <w:r w:rsidR="0007366E" w:rsidRPr="00347CF1">
        <w:rPr>
          <w:rFonts w:asciiTheme="minorHAnsi" w:hAnsiTheme="minorHAnsi"/>
          <w:lang w:eastAsia="ar-SA"/>
        </w:rPr>
        <w:t>zajištěna po</w:t>
      </w:r>
      <w:r w:rsidR="002A50A8" w:rsidRPr="00347CF1">
        <w:rPr>
          <w:rFonts w:asciiTheme="minorHAnsi" w:hAnsiTheme="minorHAnsi"/>
          <w:lang w:eastAsia="ar-SA"/>
        </w:rPr>
        <w:t xml:space="preserve">mocí panelu </w:t>
      </w:r>
      <w:r w:rsidR="00AE46E4">
        <w:rPr>
          <w:rFonts w:asciiTheme="minorHAnsi" w:hAnsiTheme="minorHAnsi"/>
          <w:lang w:eastAsia="ar-SA"/>
        </w:rPr>
        <w:t>OaSP</w:t>
      </w:r>
      <w:r w:rsidR="00E10424" w:rsidRPr="00347CF1">
        <w:rPr>
          <w:rFonts w:asciiTheme="minorHAnsi" w:hAnsiTheme="minorHAnsi"/>
          <w:lang w:eastAsia="ar-SA"/>
        </w:rPr>
        <w:t xml:space="preserve"> </w:t>
      </w:r>
      <w:r w:rsidR="00AE46E4">
        <w:rPr>
          <w:rFonts w:asciiTheme="minorHAnsi" w:hAnsiTheme="minorHAnsi"/>
          <w:lang w:eastAsia="ar-SA"/>
        </w:rPr>
        <w:t xml:space="preserve">na recepci </w:t>
      </w:r>
      <w:r w:rsidR="001D08D8" w:rsidRPr="00347CF1">
        <w:rPr>
          <w:rFonts w:asciiTheme="minorHAnsi" w:hAnsiTheme="minorHAnsi"/>
          <w:lang w:eastAsia="ar-SA"/>
        </w:rPr>
        <w:t xml:space="preserve">v místnosti č. </w:t>
      </w:r>
      <w:r w:rsidR="00AE46E4">
        <w:rPr>
          <w:rFonts w:asciiTheme="minorHAnsi" w:hAnsiTheme="minorHAnsi"/>
          <w:lang w:eastAsia="ar-SA"/>
        </w:rPr>
        <w:t>101</w:t>
      </w:r>
    </w:p>
    <w:p w14:paraId="7D57DD83" w14:textId="77777777" w:rsidR="0033398F" w:rsidRPr="00347CF1" w:rsidRDefault="00407680" w:rsidP="004C5E8B">
      <w:pPr>
        <w:pStyle w:val="Odstavecseseznamem"/>
        <w:numPr>
          <w:ilvl w:val="0"/>
          <w:numId w:val="20"/>
        </w:numPr>
        <w:ind w:left="709" w:hanging="283"/>
        <w:rPr>
          <w:rFonts w:asciiTheme="minorHAnsi" w:hAnsiTheme="minorHAnsi"/>
          <w:lang w:eastAsia="ar-SA"/>
        </w:rPr>
      </w:pPr>
      <w:r w:rsidRPr="00347CF1">
        <w:rPr>
          <w:rFonts w:asciiTheme="minorHAnsi" w:hAnsiTheme="minorHAnsi"/>
          <w:lang w:eastAsia="ar-SA"/>
        </w:rPr>
        <w:t xml:space="preserve">Prostory </w:t>
      </w:r>
      <w:r w:rsidR="00140FD4" w:rsidRPr="00347CF1">
        <w:rPr>
          <w:rFonts w:asciiTheme="minorHAnsi" w:hAnsiTheme="minorHAnsi"/>
          <w:lang w:eastAsia="ar-SA"/>
        </w:rPr>
        <w:t>objektu j</w:t>
      </w:r>
      <w:r w:rsidR="00601539" w:rsidRPr="00347CF1">
        <w:rPr>
          <w:rFonts w:asciiTheme="minorHAnsi" w:hAnsiTheme="minorHAnsi"/>
          <w:lang w:eastAsia="ar-SA"/>
        </w:rPr>
        <w:t xml:space="preserve">sou </w:t>
      </w:r>
      <w:r w:rsidR="00140FD4" w:rsidRPr="00347CF1">
        <w:rPr>
          <w:rFonts w:asciiTheme="minorHAnsi" w:hAnsiTheme="minorHAnsi"/>
          <w:lang w:eastAsia="ar-SA"/>
        </w:rPr>
        <w:t>střeženy</w:t>
      </w:r>
      <w:r w:rsidR="00601539" w:rsidRPr="00347CF1">
        <w:rPr>
          <w:rFonts w:asciiTheme="minorHAnsi" w:hAnsiTheme="minorHAnsi"/>
          <w:lang w:eastAsia="ar-SA"/>
        </w:rPr>
        <w:t xml:space="preserve"> </w:t>
      </w:r>
      <w:r w:rsidR="00DF1298" w:rsidRPr="00347CF1">
        <w:rPr>
          <w:rFonts w:asciiTheme="minorHAnsi" w:hAnsiTheme="minorHAnsi"/>
          <w:lang w:eastAsia="ar-SA"/>
        </w:rPr>
        <w:t xml:space="preserve">automatickými </w:t>
      </w:r>
      <w:proofErr w:type="spellStart"/>
      <w:r w:rsidR="00DF1298" w:rsidRPr="00347CF1">
        <w:rPr>
          <w:rFonts w:asciiTheme="minorHAnsi" w:hAnsiTheme="minorHAnsi"/>
          <w:lang w:eastAsia="ar-SA"/>
        </w:rPr>
        <w:t>optickokouřovými</w:t>
      </w:r>
      <w:proofErr w:type="spellEnd"/>
      <w:r w:rsidR="00DF1298" w:rsidRPr="00347CF1">
        <w:rPr>
          <w:rFonts w:asciiTheme="minorHAnsi" w:hAnsiTheme="minorHAnsi"/>
          <w:lang w:eastAsia="ar-SA"/>
        </w:rPr>
        <w:t xml:space="preserve"> hlásiči </w:t>
      </w:r>
    </w:p>
    <w:p w14:paraId="2ED9F728" w14:textId="6EE20832" w:rsidR="00140FD4" w:rsidRPr="00347CF1" w:rsidRDefault="00AE46E4" w:rsidP="004C5E8B">
      <w:pPr>
        <w:pStyle w:val="Odstavecseseznamem"/>
        <w:numPr>
          <w:ilvl w:val="0"/>
          <w:numId w:val="20"/>
        </w:numPr>
        <w:ind w:left="709" w:hanging="283"/>
        <w:rPr>
          <w:rFonts w:asciiTheme="minorHAnsi" w:hAnsiTheme="minorHAnsi"/>
          <w:lang w:eastAsia="ar-SA"/>
        </w:rPr>
      </w:pPr>
      <w:r>
        <w:rPr>
          <w:rFonts w:asciiTheme="minorHAnsi" w:hAnsiTheme="minorHAnsi"/>
          <w:lang w:eastAsia="ar-SA"/>
        </w:rPr>
        <w:t xml:space="preserve">Pro střežení prostoru Foyer </w:t>
      </w:r>
      <w:r w:rsidR="00140FD4" w:rsidRPr="00347CF1">
        <w:rPr>
          <w:rFonts w:asciiTheme="minorHAnsi" w:hAnsiTheme="minorHAnsi"/>
          <w:lang w:eastAsia="ar-SA"/>
        </w:rPr>
        <w:t>j</w:t>
      </w:r>
      <w:r>
        <w:rPr>
          <w:rFonts w:asciiTheme="minorHAnsi" w:hAnsiTheme="minorHAnsi"/>
          <w:lang w:eastAsia="ar-SA"/>
        </w:rPr>
        <w:t>sou</w:t>
      </w:r>
      <w:r w:rsidR="00140FD4" w:rsidRPr="00347CF1">
        <w:rPr>
          <w:rFonts w:asciiTheme="minorHAnsi" w:hAnsiTheme="minorHAnsi"/>
          <w:lang w:eastAsia="ar-SA"/>
        </w:rPr>
        <w:t xml:space="preserve"> navržen</w:t>
      </w:r>
      <w:r>
        <w:rPr>
          <w:rFonts w:asciiTheme="minorHAnsi" w:hAnsiTheme="minorHAnsi"/>
          <w:lang w:eastAsia="ar-SA"/>
        </w:rPr>
        <w:t>y</w:t>
      </w:r>
      <w:r w:rsidR="00140FD4" w:rsidRPr="00347CF1">
        <w:rPr>
          <w:rFonts w:asciiTheme="minorHAnsi" w:hAnsiTheme="minorHAnsi"/>
          <w:lang w:eastAsia="ar-SA"/>
        </w:rPr>
        <w:t xml:space="preserve"> OPT hlásič</w:t>
      </w:r>
      <w:r>
        <w:rPr>
          <w:rFonts w:asciiTheme="minorHAnsi" w:hAnsiTheme="minorHAnsi"/>
          <w:lang w:eastAsia="ar-SA"/>
        </w:rPr>
        <w:t>e</w:t>
      </w:r>
      <w:r w:rsidR="00140FD4" w:rsidRPr="00347CF1">
        <w:rPr>
          <w:rFonts w:asciiTheme="minorHAnsi" w:hAnsiTheme="minorHAnsi"/>
          <w:lang w:eastAsia="ar-SA"/>
        </w:rPr>
        <w:t xml:space="preserve"> instalovan</w:t>
      </w:r>
      <w:r>
        <w:rPr>
          <w:rFonts w:asciiTheme="minorHAnsi" w:hAnsiTheme="minorHAnsi"/>
          <w:lang w:eastAsia="ar-SA"/>
        </w:rPr>
        <w:t>é</w:t>
      </w:r>
      <w:r w:rsidR="00140FD4" w:rsidRPr="00347CF1">
        <w:rPr>
          <w:rFonts w:asciiTheme="minorHAnsi" w:hAnsiTheme="minorHAnsi"/>
          <w:lang w:eastAsia="ar-SA"/>
        </w:rPr>
        <w:t xml:space="preserve"> </w:t>
      </w:r>
      <w:r>
        <w:rPr>
          <w:rFonts w:asciiTheme="minorHAnsi" w:hAnsiTheme="minorHAnsi"/>
          <w:lang w:eastAsia="ar-SA"/>
        </w:rPr>
        <w:t xml:space="preserve">na ocelové konstrukci </w:t>
      </w:r>
      <w:r w:rsidR="00140FD4" w:rsidRPr="00347CF1">
        <w:rPr>
          <w:rFonts w:asciiTheme="minorHAnsi" w:hAnsiTheme="minorHAnsi"/>
          <w:lang w:eastAsia="ar-SA"/>
        </w:rPr>
        <w:t xml:space="preserve"> </w:t>
      </w:r>
    </w:p>
    <w:p w14:paraId="391D0539" w14:textId="77777777" w:rsidR="00407680" w:rsidRPr="00347CF1" w:rsidRDefault="00407680" w:rsidP="004C5E8B">
      <w:pPr>
        <w:pStyle w:val="Odstavecseseznamem"/>
        <w:numPr>
          <w:ilvl w:val="0"/>
          <w:numId w:val="20"/>
        </w:numPr>
        <w:ind w:left="709" w:hanging="283"/>
        <w:rPr>
          <w:rFonts w:asciiTheme="minorHAnsi" w:hAnsiTheme="minorHAnsi"/>
          <w:lang w:eastAsia="ar-SA"/>
        </w:rPr>
      </w:pPr>
      <w:r w:rsidRPr="00347CF1">
        <w:rPr>
          <w:rFonts w:asciiTheme="minorHAnsi" w:hAnsiTheme="minorHAnsi"/>
          <w:lang w:eastAsia="ar-SA"/>
        </w:rPr>
        <w:t>Oznámení poplachu uvnitř objektu – pomocí sirén</w:t>
      </w:r>
    </w:p>
    <w:p w14:paraId="295E1B2C" w14:textId="5D87DD68" w:rsidR="00140FD4" w:rsidRDefault="00140FD4" w:rsidP="004C5E8B">
      <w:pPr>
        <w:pStyle w:val="Odstavecseseznamem"/>
        <w:numPr>
          <w:ilvl w:val="0"/>
          <w:numId w:val="20"/>
        </w:numPr>
        <w:ind w:left="709" w:hanging="283"/>
        <w:rPr>
          <w:rFonts w:asciiTheme="minorHAnsi" w:hAnsiTheme="minorHAnsi"/>
          <w:lang w:eastAsia="ar-SA"/>
        </w:rPr>
      </w:pPr>
      <w:r w:rsidRPr="00347CF1">
        <w:rPr>
          <w:rFonts w:asciiTheme="minorHAnsi" w:hAnsiTheme="minorHAnsi"/>
          <w:lang w:eastAsia="ar-SA"/>
        </w:rPr>
        <w:t xml:space="preserve">Rozvody jsou navrženy </w:t>
      </w:r>
      <w:r w:rsidR="00AE46E4">
        <w:rPr>
          <w:rFonts w:asciiTheme="minorHAnsi" w:hAnsiTheme="minorHAnsi"/>
          <w:lang w:eastAsia="ar-SA"/>
        </w:rPr>
        <w:t xml:space="preserve">převážně pod omítkou pomocí kabelů se speciálním pláštěm umožňující uložení přímo do omítky </w:t>
      </w:r>
    </w:p>
    <w:p w14:paraId="4045BA32" w14:textId="231EBAED" w:rsidR="00AE46E4" w:rsidRDefault="00AE46E4" w:rsidP="004C5E8B">
      <w:pPr>
        <w:pStyle w:val="Odstavecseseznamem"/>
        <w:numPr>
          <w:ilvl w:val="0"/>
          <w:numId w:val="20"/>
        </w:numPr>
        <w:ind w:left="709" w:hanging="283"/>
        <w:rPr>
          <w:rFonts w:asciiTheme="minorHAnsi" w:hAnsiTheme="minorHAnsi"/>
          <w:lang w:eastAsia="ar-SA"/>
        </w:rPr>
      </w:pPr>
      <w:r>
        <w:rPr>
          <w:rFonts w:asciiTheme="minorHAnsi" w:hAnsiTheme="minorHAnsi"/>
          <w:lang w:eastAsia="ar-SA"/>
        </w:rPr>
        <w:t xml:space="preserve">Pro napojení Zahradního domku bude využito venkovního vedení – výkop provedený stavbou. Kabely budou opatřeny na obou </w:t>
      </w:r>
      <w:proofErr w:type="spellStart"/>
      <w:r>
        <w:rPr>
          <w:rFonts w:asciiTheme="minorHAnsi" w:hAnsiTheme="minorHAnsi"/>
          <w:lang w:eastAsia="ar-SA"/>
        </w:rPr>
        <w:t>starnách</w:t>
      </w:r>
      <w:proofErr w:type="spellEnd"/>
      <w:r>
        <w:rPr>
          <w:rFonts w:asciiTheme="minorHAnsi" w:hAnsiTheme="minorHAnsi"/>
          <w:lang w:eastAsia="ar-SA"/>
        </w:rPr>
        <w:t xml:space="preserve"> přepěťovou ochranou, jak pro </w:t>
      </w:r>
      <w:proofErr w:type="gramStart"/>
      <w:r>
        <w:rPr>
          <w:rFonts w:asciiTheme="minorHAnsi" w:hAnsiTheme="minorHAnsi"/>
          <w:lang w:eastAsia="ar-SA"/>
        </w:rPr>
        <w:t>OUT</w:t>
      </w:r>
      <w:proofErr w:type="gramEnd"/>
      <w:r>
        <w:rPr>
          <w:rFonts w:asciiTheme="minorHAnsi" w:hAnsiTheme="minorHAnsi"/>
          <w:lang w:eastAsia="ar-SA"/>
        </w:rPr>
        <w:t xml:space="preserve"> tak i pro kruhové vedení k hlásičům instalovaných v rámci zahradního domku.</w:t>
      </w:r>
    </w:p>
    <w:p w14:paraId="6CF5E659" w14:textId="5C87B50D" w:rsidR="00AE46E4" w:rsidRPr="00347CF1" w:rsidRDefault="00AE46E4" w:rsidP="004C5E8B">
      <w:pPr>
        <w:pStyle w:val="Odstavecseseznamem"/>
        <w:numPr>
          <w:ilvl w:val="0"/>
          <w:numId w:val="20"/>
        </w:numPr>
        <w:ind w:left="709" w:hanging="283"/>
        <w:rPr>
          <w:rFonts w:asciiTheme="minorHAnsi" w:hAnsiTheme="minorHAnsi"/>
          <w:lang w:eastAsia="ar-SA"/>
        </w:rPr>
      </w:pPr>
      <w:r>
        <w:rPr>
          <w:rFonts w:asciiTheme="minorHAnsi" w:hAnsiTheme="minorHAnsi"/>
          <w:lang w:eastAsia="ar-SA"/>
        </w:rPr>
        <w:t>Hlásiče na půdě budou opatřeny zvýšeným krytím. Patice mohou být opatřeny vyhříváním</w:t>
      </w:r>
    </w:p>
    <w:p w14:paraId="6CF75A48" w14:textId="77777777" w:rsidR="00140FD4" w:rsidRPr="00347CF1" w:rsidRDefault="00140FD4" w:rsidP="00140FD4">
      <w:pPr>
        <w:pStyle w:val="Odstavecseseznamem"/>
        <w:ind w:left="709" w:firstLine="0"/>
        <w:rPr>
          <w:rFonts w:asciiTheme="minorHAnsi" w:hAnsiTheme="minorHAnsi"/>
          <w:lang w:eastAsia="ar-SA"/>
        </w:rPr>
      </w:pPr>
    </w:p>
    <w:p w14:paraId="684F5FF5" w14:textId="77777777" w:rsidR="004A70AD" w:rsidRPr="00347CF1" w:rsidRDefault="004A70AD" w:rsidP="00012CB0">
      <w:pPr>
        <w:pStyle w:val="Odstavecseseznamem"/>
        <w:ind w:left="0" w:firstLine="0"/>
        <w:rPr>
          <w:rFonts w:asciiTheme="minorHAnsi" w:hAnsiTheme="minorHAnsi"/>
          <w:lang w:eastAsia="ar-SA"/>
        </w:rPr>
      </w:pPr>
    </w:p>
    <w:p w14:paraId="4821381C" w14:textId="77777777" w:rsidR="009A71CB" w:rsidRPr="00347CF1" w:rsidRDefault="009A71CB" w:rsidP="004C5E8B">
      <w:pPr>
        <w:pStyle w:val="Nadpis3"/>
        <w:numPr>
          <w:ilvl w:val="2"/>
          <w:numId w:val="18"/>
        </w:numPr>
        <w:rPr>
          <w:rFonts w:asciiTheme="minorHAnsi" w:hAnsiTheme="minorHAnsi"/>
        </w:rPr>
      </w:pPr>
      <w:bookmarkStart w:id="58" w:name="_Toc16852834"/>
      <w:r w:rsidRPr="00347CF1">
        <w:rPr>
          <w:rFonts w:asciiTheme="minorHAnsi" w:hAnsiTheme="minorHAnsi"/>
        </w:rPr>
        <w:t>Detekce požáru</w:t>
      </w:r>
      <w:bookmarkEnd w:id="58"/>
    </w:p>
    <w:p w14:paraId="3D72588C" w14:textId="77777777" w:rsidR="00AB0BCB" w:rsidRPr="00347CF1" w:rsidRDefault="00AB0BCB" w:rsidP="00AB0BCB">
      <w:pPr>
        <w:rPr>
          <w:rFonts w:asciiTheme="minorHAnsi" w:hAnsiTheme="minorHAnsi"/>
        </w:rPr>
      </w:pPr>
      <w:r w:rsidRPr="00347CF1">
        <w:rPr>
          <w:rFonts w:asciiTheme="minorHAnsi" w:hAnsiTheme="minorHAnsi"/>
        </w:rPr>
        <w:t>Pro detekci požáru a pro ochranu navrhovaných prostorů jsou použity automatické a manuální hlásiče</w:t>
      </w:r>
      <w:r w:rsidR="007831F7" w:rsidRPr="00347CF1">
        <w:rPr>
          <w:rFonts w:asciiTheme="minorHAnsi" w:hAnsiTheme="minorHAnsi"/>
        </w:rPr>
        <w:t xml:space="preserve"> požáru, které jsou rozděleny</w:t>
      </w:r>
      <w:r w:rsidRPr="00347CF1">
        <w:rPr>
          <w:rFonts w:asciiTheme="minorHAnsi" w:hAnsiTheme="minorHAnsi"/>
        </w:rPr>
        <w:t>:</w:t>
      </w:r>
    </w:p>
    <w:p w14:paraId="66BBCC8C" w14:textId="77777777" w:rsidR="008E0D9F" w:rsidRPr="00347CF1" w:rsidRDefault="00AB0BCB" w:rsidP="00AB0BCB">
      <w:pPr>
        <w:rPr>
          <w:rFonts w:asciiTheme="minorHAnsi" w:hAnsiTheme="minorHAnsi"/>
        </w:rPr>
      </w:pPr>
      <w:r w:rsidRPr="00347CF1">
        <w:rPr>
          <w:rFonts w:asciiTheme="minorHAnsi" w:hAnsiTheme="minorHAnsi"/>
          <w:b/>
        </w:rPr>
        <w:t xml:space="preserve">- samočinné hlásiče </w:t>
      </w:r>
      <w:proofErr w:type="spellStart"/>
      <w:r w:rsidRPr="00347CF1">
        <w:rPr>
          <w:rFonts w:asciiTheme="minorHAnsi" w:hAnsiTheme="minorHAnsi"/>
          <w:b/>
        </w:rPr>
        <w:t>kouřové</w:t>
      </w:r>
      <w:r w:rsidR="00767891" w:rsidRPr="00347CF1">
        <w:rPr>
          <w:rFonts w:asciiTheme="minorHAnsi" w:hAnsiTheme="minorHAnsi"/>
        </w:rPr>
        <w:t>-</w:t>
      </w:r>
      <w:r w:rsidRPr="00347CF1">
        <w:rPr>
          <w:rFonts w:asciiTheme="minorHAnsi" w:hAnsiTheme="minorHAnsi"/>
        </w:rPr>
        <w:t>střeží</w:t>
      </w:r>
      <w:proofErr w:type="spellEnd"/>
      <w:r w:rsidRPr="00347CF1">
        <w:rPr>
          <w:rFonts w:asciiTheme="minorHAnsi" w:hAnsiTheme="minorHAnsi"/>
        </w:rPr>
        <w:t xml:space="preserve"> prostory a poplach vyvolávají na základě vývinu kouře nebo zplodin hoření. V projektu jsou navrženy </w:t>
      </w:r>
      <w:r w:rsidR="00EE53BB" w:rsidRPr="00347CF1">
        <w:rPr>
          <w:rFonts w:asciiTheme="minorHAnsi" w:hAnsiTheme="minorHAnsi"/>
        </w:rPr>
        <w:t>bodové</w:t>
      </w:r>
      <w:r w:rsidR="00DF1298" w:rsidRPr="00347CF1">
        <w:rPr>
          <w:rFonts w:asciiTheme="minorHAnsi" w:hAnsiTheme="minorHAnsi"/>
        </w:rPr>
        <w:t>.</w:t>
      </w:r>
    </w:p>
    <w:p w14:paraId="4DA300F5" w14:textId="77777777" w:rsidR="00767891" w:rsidRPr="00347CF1" w:rsidRDefault="00767891" w:rsidP="00AB0BCB">
      <w:pPr>
        <w:rPr>
          <w:rFonts w:asciiTheme="minorHAnsi" w:hAnsiTheme="minorHAnsi"/>
        </w:rPr>
      </w:pPr>
      <w:r w:rsidRPr="00347CF1">
        <w:rPr>
          <w:rFonts w:asciiTheme="minorHAnsi" w:hAnsiTheme="minorHAnsi"/>
          <w:b/>
        </w:rPr>
        <w:t xml:space="preserve">- samočinné hlásiče </w:t>
      </w:r>
      <w:proofErr w:type="spellStart"/>
      <w:proofErr w:type="gramStart"/>
      <w:r w:rsidR="00EE53BB" w:rsidRPr="00347CF1">
        <w:rPr>
          <w:rFonts w:asciiTheme="minorHAnsi" w:hAnsiTheme="minorHAnsi"/>
          <w:b/>
        </w:rPr>
        <w:t>multisenzorové</w:t>
      </w:r>
      <w:proofErr w:type="spellEnd"/>
      <w:r w:rsidR="00EE53BB" w:rsidRPr="00347CF1">
        <w:rPr>
          <w:rFonts w:asciiTheme="minorHAnsi" w:hAnsiTheme="minorHAnsi"/>
          <w:b/>
        </w:rPr>
        <w:t xml:space="preserve"> - </w:t>
      </w:r>
      <w:r w:rsidRPr="00347CF1">
        <w:rPr>
          <w:rFonts w:asciiTheme="minorHAnsi" w:hAnsiTheme="minorHAnsi"/>
          <w:b/>
        </w:rPr>
        <w:t>kouřové</w:t>
      </w:r>
      <w:proofErr w:type="gramEnd"/>
      <w:r w:rsidRPr="00347CF1">
        <w:rPr>
          <w:rFonts w:asciiTheme="minorHAnsi" w:hAnsiTheme="minorHAnsi"/>
          <w:b/>
        </w:rPr>
        <w:t xml:space="preserve"> </w:t>
      </w:r>
      <w:r w:rsidR="00EE53BB" w:rsidRPr="00347CF1">
        <w:rPr>
          <w:rFonts w:asciiTheme="minorHAnsi" w:hAnsiTheme="minorHAnsi"/>
          <w:b/>
        </w:rPr>
        <w:t xml:space="preserve">a teplotní </w:t>
      </w:r>
      <w:r w:rsidRPr="00347CF1">
        <w:rPr>
          <w:rFonts w:asciiTheme="minorHAnsi" w:hAnsiTheme="minorHAnsi"/>
        </w:rPr>
        <w:t>-střeží prostory a poplach vyvolávají na základ</w:t>
      </w:r>
      <w:r w:rsidR="00EE53BB" w:rsidRPr="00347CF1">
        <w:rPr>
          <w:rFonts w:asciiTheme="minorHAnsi" w:hAnsiTheme="minorHAnsi"/>
        </w:rPr>
        <w:t>ě vývinu kouře nebo tepla</w:t>
      </w:r>
      <w:r w:rsidR="00DF1298" w:rsidRPr="00347CF1">
        <w:rPr>
          <w:rFonts w:asciiTheme="minorHAnsi" w:hAnsiTheme="minorHAnsi"/>
        </w:rPr>
        <w:t xml:space="preserve"> </w:t>
      </w:r>
      <w:r w:rsidR="00DF1298" w:rsidRPr="00347CF1">
        <w:rPr>
          <w:rFonts w:asciiTheme="minorHAnsi" w:hAnsiTheme="minorHAnsi"/>
          <w:i/>
        </w:rPr>
        <w:t>– nejsou navrženy</w:t>
      </w:r>
    </w:p>
    <w:p w14:paraId="016898A4" w14:textId="63E6D3B7" w:rsidR="00AB0BCB" w:rsidRPr="00347CF1" w:rsidRDefault="008E0D9F" w:rsidP="00AB0BCB">
      <w:pPr>
        <w:rPr>
          <w:rFonts w:asciiTheme="minorHAnsi" w:hAnsiTheme="minorHAnsi"/>
        </w:rPr>
      </w:pPr>
      <w:r w:rsidRPr="00347CF1">
        <w:rPr>
          <w:rFonts w:asciiTheme="minorHAnsi" w:hAnsiTheme="minorHAnsi"/>
          <w:b/>
        </w:rPr>
        <w:t xml:space="preserve"> </w:t>
      </w:r>
      <w:r w:rsidR="00AB0BCB" w:rsidRPr="00347CF1">
        <w:rPr>
          <w:rFonts w:asciiTheme="minorHAnsi" w:hAnsiTheme="minorHAnsi"/>
          <w:b/>
        </w:rPr>
        <w:t xml:space="preserve">- samočinné hlásiče </w:t>
      </w:r>
      <w:proofErr w:type="spellStart"/>
      <w:r w:rsidR="00AB0BCB" w:rsidRPr="00347CF1">
        <w:rPr>
          <w:rFonts w:asciiTheme="minorHAnsi" w:hAnsiTheme="minorHAnsi"/>
          <w:b/>
        </w:rPr>
        <w:t>tepelné-</w:t>
      </w:r>
      <w:r w:rsidR="00AB0BCB" w:rsidRPr="00347CF1">
        <w:rPr>
          <w:rFonts w:asciiTheme="minorHAnsi" w:hAnsiTheme="minorHAnsi"/>
        </w:rPr>
        <w:t>střeží</w:t>
      </w:r>
      <w:proofErr w:type="spellEnd"/>
      <w:r w:rsidR="00AB0BCB" w:rsidRPr="00347CF1">
        <w:rPr>
          <w:rFonts w:asciiTheme="minorHAnsi" w:hAnsiTheme="minorHAnsi"/>
        </w:rPr>
        <w:t xml:space="preserve"> prostory a poplach vyvolávají na základě zvýšení teploty nad určenou mez, nebo na základě rychlosti nárůstu teploty (termodiferenciální). </w:t>
      </w:r>
      <w:r w:rsidR="00EE53BB" w:rsidRPr="00347CF1">
        <w:rPr>
          <w:rFonts w:asciiTheme="minorHAnsi" w:hAnsiTheme="minorHAnsi"/>
        </w:rPr>
        <w:t xml:space="preserve"> Vyhodnocovací charakteristiky a teploty hlásiče lze naprogra</w:t>
      </w:r>
      <w:r w:rsidR="0054794D" w:rsidRPr="00347CF1">
        <w:rPr>
          <w:rFonts w:asciiTheme="minorHAnsi" w:hAnsiTheme="minorHAnsi"/>
        </w:rPr>
        <w:t>mo</w:t>
      </w:r>
      <w:r w:rsidR="00EE53BB" w:rsidRPr="00347CF1">
        <w:rPr>
          <w:rFonts w:asciiTheme="minorHAnsi" w:hAnsiTheme="minorHAnsi"/>
        </w:rPr>
        <w:t>vat</w:t>
      </w:r>
      <w:r w:rsidR="00DF1298" w:rsidRPr="00347CF1">
        <w:rPr>
          <w:rFonts w:asciiTheme="minorHAnsi" w:hAnsiTheme="minorHAnsi"/>
        </w:rPr>
        <w:t>.</w:t>
      </w:r>
      <w:r w:rsidR="001915E8" w:rsidRPr="001915E8">
        <w:rPr>
          <w:rFonts w:asciiTheme="minorHAnsi" w:hAnsiTheme="minorHAnsi"/>
          <w:i/>
        </w:rPr>
        <w:t xml:space="preserve"> – nejsou navrženy</w:t>
      </w:r>
    </w:p>
    <w:p w14:paraId="24B472B1" w14:textId="77777777" w:rsidR="00AB0BCB" w:rsidRPr="00347CF1" w:rsidRDefault="00AB0BCB" w:rsidP="00AB0BCB">
      <w:pPr>
        <w:rPr>
          <w:rFonts w:asciiTheme="minorHAnsi" w:hAnsiTheme="minorHAnsi"/>
        </w:rPr>
      </w:pPr>
      <w:r w:rsidRPr="00347CF1">
        <w:rPr>
          <w:rFonts w:asciiTheme="minorHAnsi" w:hAnsiTheme="minorHAnsi"/>
          <w:b/>
        </w:rPr>
        <w:t>- tlačítkové hlásiče (manuální) –</w:t>
      </w:r>
      <w:r w:rsidRPr="00347CF1">
        <w:rPr>
          <w:rFonts w:asciiTheme="minorHAnsi" w:hAnsiTheme="minorHAnsi"/>
        </w:rPr>
        <w:t xml:space="preserve"> poplach signalizují na základě mechanického podnětu – stiskem tlačítka</w:t>
      </w:r>
      <w:r w:rsidR="00DF1298" w:rsidRPr="00347CF1">
        <w:rPr>
          <w:rFonts w:asciiTheme="minorHAnsi" w:hAnsiTheme="minorHAnsi"/>
        </w:rPr>
        <w:t>.</w:t>
      </w:r>
    </w:p>
    <w:p w14:paraId="39A0C319" w14:textId="64B9D250" w:rsidR="00916AFE" w:rsidRPr="00347CF1" w:rsidRDefault="00AB0BCB" w:rsidP="00AB0BCB">
      <w:pPr>
        <w:rPr>
          <w:rFonts w:asciiTheme="minorHAnsi" w:hAnsiTheme="minorHAnsi"/>
        </w:rPr>
      </w:pPr>
      <w:r w:rsidRPr="00347CF1">
        <w:rPr>
          <w:rFonts w:asciiTheme="minorHAnsi" w:hAnsiTheme="minorHAnsi"/>
          <w:b/>
        </w:rPr>
        <w:t>- vstupně výstupní moduly –</w:t>
      </w:r>
      <w:r w:rsidRPr="00347CF1">
        <w:rPr>
          <w:rFonts w:asciiTheme="minorHAnsi" w:hAnsiTheme="minorHAnsi"/>
        </w:rPr>
        <w:t xml:space="preserve"> </w:t>
      </w:r>
      <w:r w:rsidR="00EE53BB" w:rsidRPr="00347CF1">
        <w:rPr>
          <w:rFonts w:asciiTheme="minorHAnsi" w:hAnsiTheme="minorHAnsi"/>
        </w:rPr>
        <w:t>pomocí vstupů monitorují stav sledovaných zařízení</w:t>
      </w:r>
      <w:r w:rsidR="001D1FD5" w:rsidRPr="00347CF1">
        <w:rPr>
          <w:rFonts w:asciiTheme="minorHAnsi" w:hAnsiTheme="minorHAnsi"/>
        </w:rPr>
        <w:t xml:space="preserve"> a pomocí reléových výstupů ovládají</w:t>
      </w:r>
      <w:r w:rsidRPr="00347CF1">
        <w:rPr>
          <w:rFonts w:asciiTheme="minorHAnsi" w:hAnsiTheme="minorHAnsi"/>
        </w:rPr>
        <w:t xml:space="preserve"> jednotliv</w:t>
      </w:r>
      <w:r w:rsidR="00B44B51" w:rsidRPr="00347CF1">
        <w:rPr>
          <w:rFonts w:asciiTheme="minorHAnsi" w:hAnsiTheme="minorHAnsi"/>
        </w:rPr>
        <w:t>é</w:t>
      </w:r>
      <w:r w:rsidRPr="00347CF1">
        <w:rPr>
          <w:rFonts w:asciiTheme="minorHAnsi" w:hAnsiTheme="minorHAnsi"/>
        </w:rPr>
        <w:t xml:space="preserve"> PBZ v</w:t>
      </w:r>
      <w:r w:rsidR="00B44B51" w:rsidRPr="00347CF1">
        <w:rPr>
          <w:rFonts w:asciiTheme="minorHAnsi" w:hAnsiTheme="minorHAnsi"/>
        </w:rPr>
        <w:t> </w:t>
      </w:r>
      <w:r w:rsidRPr="00347CF1">
        <w:rPr>
          <w:rFonts w:asciiTheme="minorHAnsi" w:hAnsiTheme="minorHAnsi"/>
        </w:rPr>
        <w:t>objektu</w:t>
      </w:r>
      <w:r w:rsidR="00B44B51" w:rsidRPr="00347CF1">
        <w:rPr>
          <w:rFonts w:asciiTheme="minorHAnsi" w:hAnsiTheme="minorHAnsi"/>
        </w:rPr>
        <w:t>. IN/OUT moduly jsou v projektu navrž</w:t>
      </w:r>
      <w:r w:rsidR="009343A1" w:rsidRPr="00347CF1">
        <w:rPr>
          <w:rFonts w:asciiTheme="minorHAnsi" w:hAnsiTheme="minorHAnsi"/>
        </w:rPr>
        <w:t>e</w:t>
      </w:r>
      <w:r w:rsidR="00B44B51" w:rsidRPr="00347CF1">
        <w:rPr>
          <w:rFonts w:asciiTheme="minorHAnsi" w:hAnsiTheme="minorHAnsi"/>
        </w:rPr>
        <w:t>ny</w:t>
      </w:r>
      <w:r w:rsidR="00AE46E4">
        <w:rPr>
          <w:rFonts w:asciiTheme="minorHAnsi" w:hAnsiTheme="minorHAnsi"/>
        </w:rPr>
        <w:t xml:space="preserve"> na sběrnici RS485</w:t>
      </w:r>
      <w:r w:rsidR="00B44B51" w:rsidRPr="00347CF1">
        <w:rPr>
          <w:rFonts w:asciiTheme="minorHAnsi" w:hAnsiTheme="minorHAnsi"/>
        </w:rPr>
        <w:t>.</w:t>
      </w:r>
    </w:p>
    <w:p w14:paraId="67697068" w14:textId="77777777" w:rsidR="00916AFE" w:rsidRPr="00347CF1" w:rsidRDefault="00916AFE" w:rsidP="00AB0BCB">
      <w:pPr>
        <w:rPr>
          <w:rFonts w:asciiTheme="minorHAnsi" w:hAnsiTheme="minorHAnsi"/>
        </w:rPr>
      </w:pPr>
    </w:p>
    <w:p w14:paraId="530A3187" w14:textId="77777777" w:rsidR="00AB0BCB" w:rsidRPr="00347CF1" w:rsidRDefault="00AB0BCB" w:rsidP="00AB0BCB">
      <w:pPr>
        <w:rPr>
          <w:rFonts w:asciiTheme="minorHAnsi" w:hAnsiTheme="minorHAnsi"/>
          <w:b/>
        </w:rPr>
      </w:pPr>
      <w:r w:rsidRPr="00347CF1">
        <w:rPr>
          <w:rFonts w:asciiTheme="minorHAnsi" w:hAnsiTheme="minorHAnsi"/>
          <w:b/>
        </w:rPr>
        <w:t xml:space="preserve">Tlačítkové hlásiče jsou umístěny: </w:t>
      </w:r>
    </w:p>
    <w:p w14:paraId="491AE986" w14:textId="0553396F" w:rsidR="0092702D" w:rsidRDefault="00AB0BCB" w:rsidP="00AE46E4">
      <w:pPr>
        <w:pStyle w:val="Odstavecseseznamem"/>
        <w:numPr>
          <w:ilvl w:val="0"/>
          <w:numId w:val="26"/>
        </w:numPr>
        <w:rPr>
          <w:rFonts w:asciiTheme="minorHAnsi" w:hAnsiTheme="minorHAnsi"/>
        </w:rPr>
      </w:pPr>
      <w:r w:rsidRPr="00AE46E4">
        <w:rPr>
          <w:rFonts w:asciiTheme="minorHAnsi" w:hAnsiTheme="minorHAnsi"/>
        </w:rPr>
        <w:t>u východů do volného prostranství</w:t>
      </w:r>
    </w:p>
    <w:p w14:paraId="64CF01F5" w14:textId="2930B918" w:rsidR="00AE46E4" w:rsidRPr="00AE46E4" w:rsidRDefault="00AE46E4" w:rsidP="00AE46E4">
      <w:pPr>
        <w:pStyle w:val="Odstavecseseznamem"/>
        <w:numPr>
          <w:ilvl w:val="0"/>
          <w:numId w:val="26"/>
        </w:numPr>
        <w:rPr>
          <w:rFonts w:asciiTheme="minorHAnsi" w:hAnsiTheme="minorHAnsi"/>
        </w:rPr>
      </w:pPr>
      <w:r>
        <w:rPr>
          <w:rFonts w:asciiTheme="minorHAnsi" w:hAnsiTheme="minorHAnsi"/>
        </w:rPr>
        <w:t>u východů</w:t>
      </w:r>
    </w:p>
    <w:p w14:paraId="287D9F95" w14:textId="77777777" w:rsidR="0092702D" w:rsidRPr="00347CF1" w:rsidRDefault="0092702D" w:rsidP="003748B4">
      <w:pPr>
        <w:ind w:firstLine="0"/>
        <w:rPr>
          <w:rFonts w:asciiTheme="minorHAnsi" w:hAnsiTheme="minorHAnsi"/>
        </w:rPr>
      </w:pPr>
    </w:p>
    <w:p w14:paraId="765FF22A" w14:textId="77777777" w:rsidR="00C3470C" w:rsidRPr="00347CF1" w:rsidRDefault="009A71CB" w:rsidP="004C5E8B">
      <w:pPr>
        <w:pStyle w:val="Nadpis3"/>
        <w:numPr>
          <w:ilvl w:val="2"/>
          <w:numId w:val="18"/>
        </w:numPr>
        <w:rPr>
          <w:rFonts w:asciiTheme="minorHAnsi" w:hAnsiTheme="minorHAnsi"/>
        </w:rPr>
      </w:pPr>
      <w:bookmarkStart w:id="59" w:name="_Toc16852835"/>
      <w:r w:rsidRPr="00347CF1">
        <w:rPr>
          <w:rFonts w:asciiTheme="minorHAnsi" w:hAnsiTheme="minorHAnsi"/>
        </w:rPr>
        <w:t>Montáž prvků</w:t>
      </w:r>
      <w:bookmarkEnd w:id="59"/>
    </w:p>
    <w:p w14:paraId="59DA29B2" w14:textId="77777777" w:rsidR="0092702D" w:rsidRPr="00347CF1" w:rsidRDefault="0092702D" w:rsidP="0092702D">
      <w:pPr>
        <w:rPr>
          <w:rFonts w:asciiTheme="minorHAnsi" w:hAnsiTheme="minorHAnsi"/>
          <w:lang w:eastAsia="ar-SA"/>
        </w:rPr>
      </w:pPr>
      <w:r w:rsidRPr="00347CF1">
        <w:rPr>
          <w:rFonts w:asciiTheme="minorHAnsi" w:hAnsiTheme="minorHAnsi"/>
          <w:lang w:eastAsia="ar-SA"/>
        </w:rPr>
        <w:t xml:space="preserve">Montáž zařízení </w:t>
      </w:r>
      <w:r w:rsidR="009239CE" w:rsidRPr="00347CF1">
        <w:rPr>
          <w:rFonts w:asciiTheme="minorHAnsi" w:hAnsiTheme="minorHAnsi"/>
          <w:lang w:eastAsia="ar-SA"/>
        </w:rPr>
        <w:t>EPS</w:t>
      </w:r>
      <w:r w:rsidRPr="00347CF1">
        <w:rPr>
          <w:rFonts w:asciiTheme="minorHAnsi" w:hAnsiTheme="minorHAnsi"/>
          <w:lang w:eastAsia="ar-SA"/>
        </w:rPr>
        <w:t xml:space="preserve"> může provádět pouze montážní organizace výrobce, montážní organizace</w:t>
      </w:r>
    </w:p>
    <w:p w14:paraId="217E75FF" w14:textId="77777777" w:rsidR="0092702D" w:rsidRPr="00347CF1" w:rsidRDefault="0092702D" w:rsidP="0092702D">
      <w:pPr>
        <w:autoSpaceDE w:val="0"/>
        <w:autoSpaceDN w:val="0"/>
        <w:adjustRightInd w:val="0"/>
        <w:ind w:firstLine="0"/>
        <w:rPr>
          <w:rFonts w:asciiTheme="minorHAnsi" w:eastAsia="Times New Roman" w:hAnsiTheme="minorHAnsi" w:cs="Arial"/>
          <w:lang w:eastAsia="ar-SA"/>
        </w:rPr>
      </w:pPr>
      <w:r w:rsidRPr="00347CF1">
        <w:rPr>
          <w:rFonts w:asciiTheme="minorHAnsi" w:eastAsia="Times New Roman" w:hAnsiTheme="minorHAnsi" w:cs="Arial"/>
          <w:lang w:eastAsia="ar-SA"/>
        </w:rPr>
        <w:t>výrobcem pověřená nebo montážní organizace, která má proškolené pracovníky:</w:t>
      </w:r>
    </w:p>
    <w:p w14:paraId="0B81736F" w14:textId="77777777" w:rsidR="0092702D" w:rsidRPr="00347CF1" w:rsidRDefault="0092702D" w:rsidP="0092702D">
      <w:pPr>
        <w:autoSpaceDE w:val="0"/>
        <w:autoSpaceDN w:val="0"/>
        <w:adjustRightInd w:val="0"/>
        <w:ind w:firstLine="0"/>
        <w:rPr>
          <w:rFonts w:asciiTheme="minorHAnsi" w:eastAsia="Times New Roman" w:hAnsiTheme="minorHAnsi" w:cs="Arial"/>
          <w:lang w:eastAsia="ar-SA"/>
        </w:rPr>
      </w:pPr>
      <w:r w:rsidRPr="00347CF1">
        <w:rPr>
          <w:rFonts w:asciiTheme="minorHAnsi" w:eastAsia="Times New Roman" w:hAnsiTheme="minorHAnsi" w:cs="Arial"/>
          <w:lang w:eastAsia="ar-SA"/>
        </w:rPr>
        <w:t>1) z vyhlášky 50/1978 Sb. zák. min. § 5</w:t>
      </w:r>
    </w:p>
    <w:p w14:paraId="00361ADB" w14:textId="77777777" w:rsidR="0092702D" w:rsidRPr="00347CF1" w:rsidRDefault="0092702D" w:rsidP="0092702D">
      <w:pPr>
        <w:autoSpaceDE w:val="0"/>
        <w:autoSpaceDN w:val="0"/>
        <w:adjustRightInd w:val="0"/>
        <w:ind w:firstLine="0"/>
        <w:rPr>
          <w:rFonts w:asciiTheme="minorHAnsi" w:eastAsia="Times New Roman" w:hAnsiTheme="minorHAnsi" w:cs="Arial"/>
          <w:lang w:eastAsia="ar-SA"/>
        </w:rPr>
      </w:pPr>
      <w:r w:rsidRPr="00347CF1">
        <w:rPr>
          <w:rFonts w:asciiTheme="minorHAnsi" w:eastAsia="Times New Roman" w:hAnsiTheme="minorHAnsi" w:cs="Arial"/>
          <w:lang w:eastAsia="ar-SA"/>
        </w:rPr>
        <w:t xml:space="preserve">2) prokazatelně proškolené výrobcem, nebo pověřenou organizací na montáž </w:t>
      </w:r>
      <w:r w:rsidR="009239CE" w:rsidRPr="00347CF1">
        <w:rPr>
          <w:rFonts w:asciiTheme="minorHAnsi" w:eastAsia="Times New Roman" w:hAnsiTheme="minorHAnsi" w:cs="Arial"/>
          <w:lang w:eastAsia="ar-SA"/>
        </w:rPr>
        <w:t>EPS</w:t>
      </w:r>
    </w:p>
    <w:p w14:paraId="36B0F982" w14:textId="77777777" w:rsidR="0092702D" w:rsidRPr="00347CF1" w:rsidRDefault="0092702D" w:rsidP="0092702D">
      <w:pPr>
        <w:autoSpaceDE w:val="0"/>
        <w:autoSpaceDN w:val="0"/>
        <w:adjustRightInd w:val="0"/>
        <w:ind w:firstLine="0"/>
        <w:rPr>
          <w:rFonts w:asciiTheme="minorHAnsi" w:eastAsia="Times New Roman" w:hAnsiTheme="minorHAnsi" w:cs="Arial"/>
          <w:lang w:eastAsia="ar-SA"/>
        </w:rPr>
      </w:pPr>
      <w:r w:rsidRPr="00347CF1">
        <w:rPr>
          <w:rFonts w:asciiTheme="minorHAnsi" w:eastAsia="Times New Roman" w:hAnsiTheme="minorHAnsi" w:cs="Arial"/>
          <w:lang w:eastAsia="ar-SA"/>
        </w:rPr>
        <w:t>3) osoby, které nebyly proškoleny, mohou provádět montáž pouze pod dohledem (formou</w:t>
      </w:r>
    </w:p>
    <w:p w14:paraId="3E60C1AD" w14:textId="77777777" w:rsidR="0092702D" w:rsidRPr="00347CF1" w:rsidRDefault="0092702D" w:rsidP="0092702D">
      <w:pPr>
        <w:autoSpaceDE w:val="0"/>
        <w:autoSpaceDN w:val="0"/>
        <w:adjustRightInd w:val="0"/>
        <w:ind w:firstLine="0"/>
        <w:rPr>
          <w:rFonts w:asciiTheme="minorHAnsi" w:eastAsia="Times New Roman" w:hAnsiTheme="minorHAnsi" w:cs="Arial"/>
          <w:lang w:eastAsia="ar-SA"/>
        </w:rPr>
      </w:pPr>
      <w:r w:rsidRPr="00347CF1">
        <w:rPr>
          <w:rFonts w:asciiTheme="minorHAnsi" w:eastAsia="Times New Roman" w:hAnsiTheme="minorHAnsi" w:cs="Arial"/>
          <w:lang w:eastAsia="ar-SA"/>
        </w:rPr>
        <w:t>šéfmontáže, nebo technické pomoci pracovníkem proškoleným podle bodu 1, 2).</w:t>
      </w:r>
    </w:p>
    <w:p w14:paraId="20F2DCB8" w14:textId="77777777" w:rsidR="00C36052" w:rsidRPr="00347CF1" w:rsidRDefault="0092702D" w:rsidP="0092702D">
      <w:pPr>
        <w:ind w:right="284" w:firstLine="0"/>
        <w:jc w:val="both"/>
        <w:rPr>
          <w:rFonts w:asciiTheme="minorHAnsi" w:eastAsia="Times New Roman" w:hAnsiTheme="minorHAnsi" w:cs="Arial"/>
          <w:lang w:eastAsia="ar-SA"/>
        </w:rPr>
      </w:pPr>
      <w:r w:rsidRPr="00347CF1">
        <w:rPr>
          <w:rFonts w:asciiTheme="minorHAnsi" w:eastAsia="Times New Roman" w:hAnsiTheme="minorHAnsi" w:cs="Arial"/>
          <w:lang w:eastAsia="ar-SA"/>
        </w:rPr>
        <w:t>4) při montáži musí být dodržena vyhláška 246/2001 Sb. zák.</w:t>
      </w:r>
    </w:p>
    <w:p w14:paraId="200A54A4" w14:textId="77777777" w:rsidR="00C36052" w:rsidRPr="00347CF1" w:rsidRDefault="00C36052" w:rsidP="0092702D">
      <w:pPr>
        <w:ind w:right="284" w:firstLine="0"/>
        <w:jc w:val="both"/>
        <w:rPr>
          <w:rFonts w:asciiTheme="minorHAnsi" w:eastAsia="Times New Roman" w:hAnsiTheme="minorHAnsi" w:cs="Arial"/>
          <w:lang w:eastAsia="ar-SA"/>
        </w:rPr>
      </w:pPr>
    </w:p>
    <w:p w14:paraId="475DCA3B" w14:textId="77777777" w:rsidR="0092702D" w:rsidRPr="00347CF1" w:rsidRDefault="0092702D" w:rsidP="0092702D">
      <w:pPr>
        <w:ind w:right="282" w:firstLine="425"/>
        <w:jc w:val="both"/>
        <w:rPr>
          <w:rFonts w:asciiTheme="minorHAnsi" w:eastAsia="Times New Roman" w:hAnsiTheme="minorHAnsi"/>
          <w:lang w:eastAsia="ar-SA"/>
        </w:rPr>
      </w:pPr>
      <w:r w:rsidRPr="00347CF1">
        <w:rPr>
          <w:rFonts w:asciiTheme="minorHAnsi" w:eastAsia="Times New Roman" w:hAnsiTheme="minorHAnsi"/>
          <w:lang w:eastAsia="ar-SA"/>
        </w:rPr>
        <w:lastRenderedPageBreak/>
        <w:t xml:space="preserve">Všechny hlásiče budou umístěny tak, aby byly přístupné pro možnou revizi a opravu. Jejich montáž bude provedena až po osazení všech technologií, které budou v objektu instalovány. Před prováděním kabelových rozvodů je nutné, aby dodavatelská firma, provedla koordinační práce (uvedené ve výkazu výměr) se stavbou v závislosti na ostatní profese prováděných na stavbě a s interiérovým uspořádáním prvků tak, aby umístění všech hlásičů odpovídalo osazení podle platných montážních předpisů a norem. </w:t>
      </w:r>
    </w:p>
    <w:p w14:paraId="74240B2D" w14:textId="77777777" w:rsidR="0092702D" w:rsidRPr="00347CF1" w:rsidRDefault="0092702D" w:rsidP="00F52BEA">
      <w:pPr>
        <w:ind w:right="282" w:firstLine="0"/>
        <w:jc w:val="both"/>
        <w:rPr>
          <w:rFonts w:asciiTheme="minorHAnsi" w:eastAsia="Times New Roman" w:hAnsiTheme="minorHAnsi"/>
          <w:szCs w:val="20"/>
          <w:lang w:eastAsia="ar-SA"/>
        </w:rPr>
      </w:pPr>
    </w:p>
    <w:bookmarkEnd w:id="54"/>
    <w:bookmarkEnd w:id="55"/>
    <w:p w14:paraId="25CDC412" w14:textId="77777777" w:rsidR="00DF02CE" w:rsidRPr="00347CF1" w:rsidRDefault="00DF02CE" w:rsidP="00DF02CE">
      <w:pPr>
        <w:autoSpaceDE w:val="0"/>
        <w:autoSpaceDN w:val="0"/>
        <w:adjustRightInd w:val="0"/>
        <w:ind w:firstLine="426"/>
        <w:rPr>
          <w:rFonts w:asciiTheme="minorHAnsi" w:eastAsia="Times New Roman" w:hAnsiTheme="minorHAnsi" w:cs="Arial"/>
          <w:b/>
          <w:lang w:eastAsia="ar-SA"/>
        </w:rPr>
      </w:pPr>
      <w:r w:rsidRPr="00347CF1">
        <w:rPr>
          <w:rFonts w:asciiTheme="minorHAnsi" w:eastAsia="Times New Roman" w:hAnsiTheme="minorHAnsi" w:cs="Arial"/>
          <w:b/>
          <w:lang w:eastAsia="ar-SA"/>
        </w:rPr>
        <w:t xml:space="preserve">- Ústředna </w:t>
      </w:r>
      <w:r w:rsidR="009239CE" w:rsidRPr="00347CF1">
        <w:rPr>
          <w:rFonts w:asciiTheme="minorHAnsi" w:eastAsia="Times New Roman" w:hAnsiTheme="minorHAnsi" w:cs="Arial"/>
          <w:b/>
          <w:lang w:eastAsia="ar-SA"/>
        </w:rPr>
        <w:t>EPS</w:t>
      </w:r>
    </w:p>
    <w:p w14:paraId="61E7B0CB" w14:textId="77777777" w:rsidR="00DF02CE" w:rsidRPr="00347CF1" w:rsidRDefault="00DF02CE" w:rsidP="00DF02CE">
      <w:pPr>
        <w:autoSpaceDE w:val="0"/>
        <w:autoSpaceDN w:val="0"/>
        <w:adjustRightInd w:val="0"/>
        <w:ind w:firstLine="426"/>
        <w:rPr>
          <w:rFonts w:asciiTheme="minorHAnsi" w:eastAsia="Times New Roman" w:hAnsiTheme="minorHAnsi" w:cs="Arial"/>
          <w:lang w:eastAsia="ar-SA"/>
        </w:rPr>
      </w:pPr>
      <w:r w:rsidRPr="00347CF1">
        <w:rPr>
          <w:rFonts w:asciiTheme="minorHAnsi" w:eastAsia="Times New Roman" w:hAnsiTheme="minorHAnsi" w:cs="Arial"/>
          <w:lang w:eastAsia="ar-SA"/>
        </w:rPr>
        <w:t xml:space="preserve">Ústředna </w:t>
      </w:r>
      <w:r w:rsidR="009239CE" w:rsidRPr="00347CF1">
        <w:rPr>
          <w:rFonts w:asciiTheme="minorHAnsi" w:eastAsia="Times New Roman" w:hAnsiTheme="minorHAnsi" w:cs="Arial"/>
          <w:lang w:eastAsia="ar-SA"/>
        </w:rPr>
        <w:t>EPS</w:t>
      </w:r>
      <w:r w:rsidRPr="00347CF1">
        <w:rPr>
          <w:rFonts w:asciiTheme="minorHAnsi" w:eastAsia="Times New Roman" w:hAnsiTheme="minorHAnsi" w:cs="Arial"/>
          <w:lang w:eastAsia="ar-SA"/>
        </w:rPr>
        <w:t xml:space="preserve"> se připevňuje na pevnou rovnou plochu bez výstupků větších než 3 mm.</w:t>
      </w:r>
    </w:p>
    <w:p w14:paraId="107635D0" w14:textId="77777777" w:rsidR="00DF02CE" w:rsidRPr="00347CF1" w:rsidRDefault="00DF02CE" w:rsidP="00DF02CE">
      <w:pPr>
        <w:autoSpaceDE w:val="0"/>
        <w:autoSpaceDN w:val="0"/>
        <w:adjustRightInd w:val="0"/>
        <w:ind w:firstLine="0"/>
        <w:rPr>
          <w:rFonts w:asciiTheme="minorHAnsi" w:eastAsia="Times New Roman" w:hAnsiTheme="minorHAnsi" w:cs="Arial"/>
          <w:lang w:eastAsia="ar-SA"/>
        </w:rPr>
      </w:pPr>
      <w:r w:rsidRPr="00347CF1">
        <w:rPr>
          <w:rFonts w:asciiTheme="minorHAnsi" w:eastAsia="Times New Roman" w:hAnsiTheme="minorHAnsi" w:cs="Arial"/>
          <w:lang w:eastAsia="ar-SA"/>
        </w:rPr>
        <w:t xml:space="preserve">Upevňuje se ve výšce cca 1,3 m (spodní hrana). Ústředny </w:t>
      </w:r>
      <w:r w:rsidR="009239CE" w:rsidRPr="00347CF1">
        <w:rPr>
          <w:rFonts w:asciiTheme="minorHAnsi" w:eastAsia="Times New Roman" w:hAnsiTheme="minorHAnsi" w:cs="Arial"/>
          <w:lang w:eastAsia="ar-SA"/>
        </w:rPr>
        <w:t>EPS</w:t>
      </w:r>
      <w:r w:rsidRPr="00347CF1">
        <w:rPr>
          <w:rFonts w:asciiTheme="minorHAnsi" w:eastAsia="Times New Roman" w:hAnsiTheme="minorHAnsi" w:cs="Arial"/>
          <w:lang w:eastAsia="ar-SA"/>
        </w:rPr>
        <w:t xml:space="preserve"> musí být umístěny v požárním úseku, jehož součinitel </w:t>
      </w:r>
      <w:proofErr w:type="spellStart"/>
      <w:r w:rsidRPr="00347CF1">
        <w:rPr>
          <w:rFonts w:asciiTheme="minorHAnsi" w:eastAsia="Times New Roman" w:hAnsiTheme="minorHAnsi" w:cs="Arial"/>
          <w:b/>
          <w:bCs/>
          <w:lang w:eastAsia="ar-SA"/>
        </w:rPr>
        <w:t>an</w:t>
      </w:r>
      <w:proofErr w:type="spellEnd"/>
      <w:r w:rsidRPr="00347CF1">
        <w:rPr>
          <w:rFonts w:asciiTheme="minorHAnsi" w:eastAsia="Times New Roman" w:hAnsiTheme="minorHAnsi" w:cs="Arial"/>
          <w:b/>
          <w:bCs/>
          <w:lang w:eastAsia="ar-SA"/>
        </w:rPr>
        <w:t xml:space="preserve"> </w:t>
      </w:r>
      <w:r w:rsidRPr="00347CF1">
        <w:rPr>
          <w:rFonts w:asciiTheme="minorHAnsi" w:eastAsia="Times New Roman" w:hAnsiTheme="minorHAnsi" w:cs="Arial"/>
          <w:lang w:eastAsia="ar-SA"/>
        </w:rPr>
        <w:t>(ČSN 73 0802) je menší než 1,1. Místnost musí být nuceně nebo přirozeně větraná.</w:t>
      </w:r>
    </w:p>
    <w:p w14:paraId="21FB2CC7" w14:textId="77777777" w:rsidR="00DF02CE" w:rsidRPr="00347CF1" w:rsidRDefault="00DF02CE" w:rsidP="00DF02CE">
      <w:pPr>
        <w:ind w:right="284" w:firstLine="0"/>
        <w:jc w:val="both"/>
        <w:rPr>
          <w:rFonts w:asciiTheme="minorHAnsi" w:eastAsia="Times New Roman" w:hAnsiTheme="minorHAnsi" w:cs="Arial"/>
          <w:lang w:eastAsia="ar-SA"/>
        </w:rPr>
      </w:pPr>
    </w:p>
    <w:p w14:paraId="3BF19B52" w14:textId="77777777" w:rsidR="00DF02CE" w:rsidRPr="00347CF1" w:rsidRDefault="00DF02CE" w:rsidP="00DF02CE">
      <w:pPr>
        <w:ind w:firstLine="426"/>
        <w:rPr>
          <w:rFonts w:asciiTheme="minorHAnsi" w:eastAsia="Times New Roman" w:hAnsiTheme="minorHAnsi" w:cs="Arial"/>
          <w:b/>
          <w:lang w:eastAsia="ar-SA"/>
        </w:rPr>
      </w:pPr>
      <w:r w:rsidRPr="00347CF1">
        <w:rPr>
          <w:rFonts w:asciiTheme="minorHAnsi" w:eastAsia="Times New Roman" w:hAnsiTheme="minorHAnsi" w:cs="Arial"/>
          <w:lang w:eastAsia="ar-SA"/>
        </w:rPr>
        <w:t xml:space="preserve">- </w:t>
      </w:r>
      <w:r w:rsidRPr="00347CF1">
        <w:rPr>
          <w:rFonts w:asciiTheme="minorHAnsi" w:eastAsia="Times New Roman" w:hAnsiTheme="minorHAnsi" w:cs="Arial"/>
          <w:b/>
          <w:lang w:eastAsia="ar-SA"/>
        </w:rPr>
        <w:t xml:space="preserve">Instalace automatických </w:t>
      </w:r>
      <w:r w:rsidR="00CA4260" w:rsidRPr="00347CF1">
        <w:rPr>
          <w:rFonts w:asciiTheme="minorHAnsi" w:eastAsia="Times New Roman" w:hAnsiTheme="minorHAnsi" w:cs="Arial"/>
          <w:b/>
          <w:lang w:eastAsia="ar-SA"/>
        </w:rPr>
        <w:t xml:space="preserve">bodových </w:t>
      </w:r>
      <w:r w:rsidRPr="00347CF1">
        <w:rPr>
          <w:rFonts w:asciiTheme="minorHAnsi" w:eastAsia="Times New Roman" w:hAnsiTheme="minorHAnsi" w:cs="Arial"/>
          <w:b/>
          <w:lang w:eastAsia="ar-SA"/>
        </w:rPr>
        <w:t>optickokouřových</w:t>
      </w:r>
      <w:r w:rsidR="00CA4260" w:rsidRPr="00347CF1">
        <w:rPr>
          <w:rFonts w:asciiTheme="minorHAnsi" w:eastAsia="Times New Roman" w:hAnsiTheme="minorHAnsi" w:cs="Arial"/>
          <w:b/>
          <w:lang w:eastAsia="ar-SA"/>
        </w:rPr>
        <w:t xml:space="preserve">, kombinovaných a teplotních </w:t>
      </w:r>
      <w:r w:rsidRPr="00347CF1">
        <w:rPr>
          <w:rFonts w:asciiTheme="minorHAnsi" w:eastAsia="Times New Roman" w:hAnsiTheme="minorHAnsi" w:cs="Arial"/>
          <w:b/>
          <w:lang w:eastAsia="ar-SA"/>
        </w:rPr>
        <w:t>hlásičů:</w:t>
      </w:r>
    </w:p>
    <w:p w14:paraId="3EE06823" w14:textId="77777777" w:rsidR="00DF02CE" w:rsidRPr="00347CF1" w:rsidRDefault="00CA4260" w:rsidP="00CA4260">
      <w:pPr>
        <w:ind w:firstLine="426"/>
        <w:rPr>
          <w:rFonts w:asciiTheme="minorHAnsi" w:eastAsia="Times New Roman" w:hAnsiTheme="minorHAnsi" w:cs="Arial"/>
          <w:lang w:eastAsia="ar-SA"/>
        </w:rPr>
      </w:pPr>
      <w:r w:rsidRPr="00347CF1">
        <w:rPr>
          <w:rFonts w:asciiTheme="minorHAnsi" w:eastAsia="Times New Roman" w:hAnsiTheme="minorHAnsi" w:cs="Arial"/>
          <w:lang w:eastAsia="ar-SA"/>
        </w:rPr>
        <w:t>H</w:t>
      </w:r>
      <w:r w:rsidR="00C83C39" w:rsidRPr="00347CF1">
        <w:rPr>
          <w:rFonts w:asciiTheme="minorHAnsi" w:eastAsia="Times New Roman" w:hAnsiTheme="minorHAnsi" w:cs="Arial"/>
          <w:lang w:eastAsia="ar-SA"/>
        </w:rPr>
        <w:t xml:space="preserve">lásiče budou osazeny na stropech v nejvyšším bodu místnosti. </w:t>
      </w:r>
    </w:p>
    <w:p w14:paraId="4207EE44" w14:textId="77777777" w:rsidR="00E15E1D" w:rsidRPr="00347CF1" w:rsidRDefault="00E15E1D" w:rsidP="00E15E1D">
      <w:pPr>
        <w:ind w:right="284" w:firstLine="426"/>
        <w:jc w:val="both"/>
        <w:rPr>
          <w:rFonts w:asciiTheme="minorHAnsi" w:eastAsia="Times New Roman" w:hAnsiTheme="minorHAnsi" w:cs="Arial"/>
          <w:lang w:eastAsia="ar-SA"/>
        </w:rPr>
      </w:pPr>
    </w:p>
    <w:p w14:paraId="454C8197" w14:textId="77777777" w:rsidR="00E15E1D" w:rsidRPr="00347CF1" w:rsidRDefault="00DF02CE" w:rsidP="00E15E1D">
      <w:pPr>
        <w:ind w:right="284" w:firstLine="426"/>
        <w:jc w:val="both"/>
        <w:rPr>
          <w:rFonts w:asciiTheme="minorHAnsi" w:eastAsia="Times New Roman" w:hAnsiTheme="minorHAnsi" w:cs="Arial"/>
          <w:b/>
          <w:lang w:eastAsia="ar-SA"/>
        </w:rPr>
      </w:pPr>
      <w:r w:rsidRPr="00347CF1">
        <w:rPr>
          <w:rFonts w:asciiTheme="minorHAnsi" w:eastAsia="Times New Roman" w:hAnsiTheme="minorHAnsi" w:cs="Arial"/>
          <w:lang w:eastAsia="ar-SA"/>
        </w:rPr>
        <w:t xml:space="preserve">- </w:t>
      </w:r>
      <w:r w:rsidRPr="00347CF1">
        <w:rPr>
          <w:rFonts w:asciiTheme="minorHAnsi" w:eastAsia="Times New Roman" w:hAnsiTheme="minorHAnsi" w:cs="Arial"/>
          <w:b/>
          <w:lang w:eastAsia="ar-SA"/>
        </w:rPr>
        <w:t>Instalace manuálních (tlačítkových hlásičů):</w:t>
      </w:r>
    </w:p>
    <w:p w14:paraId="2314645C" w14:textId="77777777" w:rsidR="00DF02CE" w:rsidRPr="00347CF1" w:rsidRDefault="00DF02CE" w:rsidP="00DF02CE">
      <w:pPr>
        <w:ind w:right="284" w:firstLine="426"/>
        <w:jc w:val="both"/>
        <w:rPr>
          <w:rFonts w:asciiTheme="minorHAnsi" w:eastAsia="Times New Roman" w:hAnsiTheme="minorHAnsi" w:cs="Arial"/>
          <w:lang w:eastAsia="ar-SA"/>
        </w:rPr>
      </w:pPr>
      <w:r w:rsidRPr="00347CF1">
        <w:rPr>
          <w:rFonts w:asciiTheme="minorHAnsi" w:eastAsia="Times New Roman" w:hAnsiTheme="minorHAnsi" w:cs="Arial"/>
          <w:lang w:eastAsia="ar-SA"/>
        </w:rPr>
        <w:t>Tlačítkové hlásiče budou namontovány na stěny pomocí vrutů nebo hmoždinek do zdi nebo sádrokartonu. Tlačítka budou osazena do výšky 1,2m nad podlahu nebo do výšky instalace vypínačů.</w:t>
      </w:r>
    </w:p>
    <w:p w14:paraId="605AE37A" w14:textId="77777777" w:rsidR="001303A7" w:rsidRPr="00347CF1" w:rsidRDefault="001303A7" w:rsidP="00D5449B">
      <w:pPr>
        <w:ind w:firstLine="0"/>
        <w:rPr>
          <w:rFonts w:asciiTheme="minorHAnsi" w:eastAsia="Times New Roman" w:hAnsiTheme="minorHAnsi"/>
          <w:b/>
          <w:lang w:eastAsia="ar-SA"/>
        </w:rPr>
      </w:pPr>
    </w:p>
    <w:p w14:paraId="19D5B928" w14:textId="77777777" w:rsidR="00DF02CE" w:rsidRPr="00347CF1" w:rsidRDefault="00DF02CE" w:rsidP="00DF02CE">
      <w:pPr>
        <w:ind w:firstLine="426"/>
        <w:rPr>
          <w:rFonts w:asciiTheme="minorHAnsi" w:eastAsia="Times New Roman" w:hAnsiTheme="minorHAnsi"/>
          <w:b/>
          <w:lang w:eastAsia="ar-SA"/>
        </w:rPr>
      </w:pPr>
      <w:r w:rsidRPr="00347CF1">
        <w:rPr>
          <w:rFonts w:asciiTheme="minorHAnsi" w:eastAsia="Times New Roman" w:hAnsiTheme="minorHAnsi"/>
          <w:b/>
          <w:lang w:eastAsia="ar-SA"/>
        </w:rPr>
        <w:t>- Vstupně výstupní moduly:</w:t>
      </w:r>
    </w:p>
    <w:p w14:paraId="372CF458" w14:textId="77777777" w:rsidR="00DF02CE" w:rsidRPr="00347CF1" w:rsidRDefault="00DF02CE" w:rsidP="00DF02CE">
      <w:pPr>
        <w:ind w:right="282" w:firstLine="426"/>
        <w:jc w:val="both"/>
        <w:rPr>
          <w:rFonts w:asciiTheme="minorHAnsi" w:eastAsia="Times New Roman" w:hAnsiTheme="minorHAnsi"/>
          <w:lang w:eastAsia="ar-SA"/>
        </w:rPr>
      </w:pPr>
      <w:r w:rsidRPr="00347CF1">
        <w:rPr>
          <w:rFonts w:asciiTheme="minorHAnsi" w:eastAsia="Times New Roman" w:hAnsiTheme="minorHAnsi"/>
          <w:lang w:eastAsia="ar-SA"/>
        </w:rPr>
        <w:t xml:space="preserve">Montáž vstupně výstupní modulů bude provedena na stavebních, požárně odolných, podkladech. Moduly budou osazeny do samostatných krabic na stěnách.  </w:t>
      </w:r>
    </w:p>
    <w:p w14:paraId="52A6B261" w14:textId="77777777" w:rsidR="00DF02CE" w:rsidRPr="00347CF1" w:rsidRDefault="00DF02CE" w:rsidP="00DF02CE">
      <w:pPr>
        <w:ind w:right="282" w:firstLine="426"/>
        <w:jc w:val="both"/>
        <w:rPr>
          <w:rFonts w:asciiTheme="minorHAnsi" w:eastAsia="Times New Roman" w:hAnsiTheme="minorHAnsi"/>
          <w:lang w:eastAsia="ar-SA"/>
        </w:rPr>
      </w:pPr>
    </w:p>
    <w:p w14:paraId="601607FB" w14:textId="77777777" w:rsidR="00DF02CE" w:rsidRPr="00347CF1" w:rsidRDefault="00DF02CE" w:rsidP="00DF02CE">
      <w:pPr>
        <w:ind w:right="284" w:firstLine="426"/>
        <w:jc w:val="both"/>
        <w:rPr>
          <w:rFonts w:asciiTheme="minorHAnsi" w:eastAsia="Times New Roman" w:hAnsiTheme="minorHAnsi" w:cs="Arial"/>
          <w:lang w:eastAsia="ar-SA"/>
        </w:rPr>
      </w:pPr>
      <w:r w:rsidRPr="00347CF1">
        <w:rPr>
          <w:rFonts w:asciiTheme="minorHAnsi" w:eastAsia="Times New Roman" w:hAnsiTheme="minorHAnsi" w:cs="Arial"/>
          <w:b/>
          <w:lang w:eastAsia="ar-SA"/>
        </w:rPr>
        <w:t>- Instalace sirén:</w:t>
      </w:r>
      <w:r w:rsidRPr="00347CF1">
        <w:rPr>
          <w:rFonts w:asciiTheme="minorHAnsi" w:eastAsia="Times New Roman" w:hAnsiTheme="minorHAnsi" w:cs="Arial"/>
          <w:lang w:eastAsia="ar-SA"/>
        </w:rPr>
        <w:t xml:space="preserve"> </w:t>
      </w:r>
    </w:p>
    <w:p w14:paraId="483D12BB" w14:textId="77777777" w:rsidR="00DF02CE" w:rsidRPr="00347CF1" w:rsidRDefault="00DF02CE" w:rsidP="00DF02CE">
      <w:pPr>
        <w:ind w:right="282" w:firstLine="426"/>
        <w:jc w:val="both"/>
        <w:rPr>
          <w:rFonts w:asciiTheme="minorHAnsi" w:eastAsia="Times New Roman" w:hAnsiTheme="minorHAnsi" w:cs="Arial"/>
          <w:lang w:eastAsia="ar-SA"/>
        </w:rPr>
      </w:pPr>
      <w:r w:rsidRPr="00347CF1">
        <w:rPr>
          <w:rFonts w:asciiTheme="minorHAnsi" w:eastAsia="Times New Roman" w:hAnsiTheme="minorHAnsi" w:cs="Arial"/>
          <w:lang w:eastAsia="ar-SA"/>
        </w:rPr>
        <w:t xml:space="preserve">Sirény budou osazeny na </w:t>
      </w:r>
      <w:r w:rsidR="00E15E1D" w:rsidRPr="00347CF1">
        <w:rPr>
          <w:rFonts w:asciiTheme="minorHAnsi" w:eastAsia="Times New Roman" w:hAnsiTheme="minorHAnsi" w:cs="Arial"/>
          <w:lang w:eastAsia="ar-SA"/>
        </w:rPr>
        <w:t>zděných, stavebních konstrukcích v různých výškách dle jednotlivých prostorů.</w:t>
      </w:r>
    </w:p>
    <w:p w14:paraId="6A047502" w14:textId="77777777" w:rsidR="00427054" w:rsidRPr="00347CF1" w:rsidRDefault="00427054" w:rsidP="0092702D">
      <w:pPr>
        <w:ind w:firstLine="0"/>
        <w:rPr>
          <w:rFonts w:asciiTheme="minorHAnsi" w:hAnsiTheme="minorHAnsi"/>
          <w:lang w:eastAsia="ar-SA"/>
        </w:rPr>
      </w:pPr>
    </w:p>
    <w:p w14:paraId="4809CF34" w14:textId="77777777" w:rsidR="00687373" w:rsidRPr="00347CF1" w:rsidRDefault="002074F6" w:rsidP="00797227">
      <w:pPr>
        <w:pStyle w:val="Nadpis2"/>
      </w:pPr>
      <w:bookmarkStart w:id="60" w:name="_Toc406509845"/>
      <w:bookmarkStart w:id="61" w:name="_Toc16852836"/>
      <w:r w:rsidRPr="00347CF1">
        <w:t xml:space="preserve">Distribuční rozvody </w:t>
      </w:r>
      <w:r w:rsidR="009239CE" w:rsidRPr="00347CF1">
        <w:t>EPS</w:t>
      </w:r>
      <w:bookmarkEnd w:id="60"/>
      <w:bookmarkEnd w:id="61"/>
      <w:r w:rsidRPr="00347CF1">
        <w:t xml:space="preserve">  </w:t>
      </w:r>
    </w:p>
    <w:p w14:paraId="3B5ED2EF" w14:textId="34147E22" w:rsidR="00397F87" w:rsidRDefault="002074F6" w:rsidP="00FA7734">
      <w:pPr>
        <w:rPr>
          <w:rFonts w:asciiTheme="minorHAnsi" w:hAnsiTheme="minorHAnsi"/>
          <w:lang w:eastAsia="ar-SA"/>
        </w:rPr>
      </w:pPr>
      <w:r w:rsidRPr="00347CF1">
        <w:rPr>
          <w:rFonts w:asciiTheme="minorHAnsi" w:hAnsiTheme="minorHAnsi"/>
          <w:lang w:eastAsia="ar-SA"/>
        </w:rPr>
        <w:t xml:space="preserve">Elektroinstalace bude provedena v souladu se stanoveným prostředím a revidována bez závad. Prostředí ve všech prostorech objektu je normální. </w:t>
      </w:r>
    </w:p>
    <w:p w14:paraId="1137B2F3" w14:textId="7E5D65F8" w:rsidR="00620B1E" w:rsidRDefault="00620B1E" w:rsidP="00FA7734">
      <w:pPr>
        <w:rPr>
          <w:rFonts w:asciiTheme="minorHAnsi" w:hAnsiTheme="minorHAnsi"/>
          <w:lang w:eastAsia="ar-SA"/>
        </w:rPr>
      </w:pPr>
    </w:p>
    <w:p w14:paraId="45522D4C" w14:textId="77777777" w:rsidR="00620B1E" w:rsidRPr="00620B1E" w:rsidRDefault="00620B1E" w:rsidP="00620B1E">
      <w:pPr>
        <w:rPr>
          <w:rFonts w:cs="Arial"/>
          <w:i/>
          <w:iCs/>
          <w:color w:val="FF0000"/>
        </w:rPr>
      </w:pPr>
      <w:r w:rsidRPr="00620B1E">
        <w:rPr>
          <w:rFonts w:cs="Arial"/>
          <w:i/>
          <w:iCs/>
          <w:color w:val="FF0000"/>
        </w:rPr>
        <w:t>Vzhledem k památkové ochraně objektu je nutné všechny viditelné prvky na místě zaměřit a nechat odsouhlasit projektantem dílčí profese.</w:t>
      </w:r>
    </w:p>
    <w:p w14:paraId="7CA0A5E1" w14:textId="77777777" w:rsidR="00620B1E" w:rsidRPr="00620B1E" w:rsidRDefault="00620B1E" w:rsidP="00620B1E">
      <w:pPr>
        <w:rPr>
          <w:rFonts w:cs="Arial"/>
          <w:i/>
          <w:iCs/>
          <w:color w:val="FF0000"/>
        </w:rPr>
      </w:pPr>
    </w:p>
    <w:p w14:paraId="3A08B0CF" w14:textId="4CC113CD" w:rsidR="00620B1E" w:rsidRPr="00620B1E" w:rsidRDefault="00620B1E" w:rsidP="00620B1E">
      <w:pPr>
        <w:rPr>
          <w:rFonts w:cs="Arial"/>
          <w:i/>
          <w:iCs/>
          <w:color w:val="FF0000"/>
        </w:rPr>
      </w:pPr>
      <w:bookmarkStart w:id="62" w:name="_Hlk19783347"/>
      <w:r>
        <w:rPr>
          <w:rFonts w:cs="Arial"/>
          <w:i/>
          <w:iCs/>
          <w:color w:val="FF0000"/>
        </w:rPr>
        <w:t>Veškeré n</w:t>
      </w:r>
      <w:r w:rsidRPr="00620B1E">
        <w:rPr>
          <w:rFonts w:cs="Arial"/>
          <w:i/>
          <w:iCs/>
          <w:color w:val="FF0000"/>
        </w:rPr>
        <w:t xml:space="preserve">ové rozvody </w:t>
      </w:r>
      <w:r>
        <w:rPr>
          <w:rFonts w:cs="Arial"/>
          <w:i/>
          <w:iCs/>
          <w:color w:val="FF0000"/>
        </w:rPr>
        <w:t>musí být</w:t>
      </w:r>
      <w:r w:rsidRPr="00620B1E">
        <w:rPr>
          <w:rFonts w:cs="Arial"/>
          <w:i/>
          <w:iCs/>
          <w:color w:val="FF0000"/>
        </w:rPr>
        <w:t xml:space="preserve"> uzpůsobeno tak, aby nezasahovalo do hodnotných historických stavebních konstrukcí</w:t>
      </w:r>
      <w:r>
        <w:rPr>
          <w:rFonts w:cs="Arial"/>
          <w:i/>
          <w:iCs/>
          <w:color w:val="FF0000"/>
        </w:rPr>
        <w:t xml:space="preserve"> případně, aby nebyla porušena statika objektu</w:t>
      </w:r>
      <w:r w:rsidRPr="00620B1E">
        <w:rPr>
          <w:rFonts w:cs="Arial"/>
          <w:i/>
          <w:iCs/>
          <w:color w:val="FF0000"/>
        </w:rPr>
        <w:t>.</w:t>
      </w:r>
      <w:r>
        <w:rPr>
          <w:rFonts w:cs="Arial"/>
          <w:i/>
          <w:iCs/>
          <w:color w:val="FF0000"/>
        </w:rPr>
        <w:t xml:space="preserve"> Veškeré trasy je nutné projednat se stavební profesí a nechat odsouhlasit.</w:t>
      </w:r>
    </w:p>
    <w:bookmarkEnd w:id="62"/>
    <w:p w14:paraId="601DCB8F" w14:textId="77777777" w:rsidR="00620B1E" w:rsidRPr="00347CF1" w:rsidRDefault="00620B1E" w:rsidP="00FA7734">
      <w:pPr>
        <w:rPr>
          <w:rFonts w:asciiTheme="minorHAnsi" w:hAnsiTheme="minorHAnsi"/>
          <w:lang w:eastAsia="ar-SA"/>
        </w:rPr>
      </w:pPr>
    </w:p>
    <w:p w14:paraId="3FCEFAE2" w14:textId="77777777" w:rsidR="00DF1298" w:rsidRPr="00347CF1" w:rsidRDefault="00DF1298" w:rsidP="00FA7734">
      <w:pPr>
        <w:rPr>
          <w:rFonts w:asciiTheme="minorHAnsi" w:hAnsiTheme="minorHAnsi"/>
          <w:lang w:eastAsia="ar-SA"/>
        </w:rPr>
      </w:pPr>
    </w:p>
    <w:p w14:paraId="027B84B3" w14:textId="77777777" w:rsidR="001405FC" w:rsidRPr="00347CF1" w:rsidRDefault="001405FC" w:rsidP="001405FC">
      <w:pPr>
        <w:rPr>
          <w:rFonts w:asciiTheme="minorHAnsi" w:hAnsiTheme="minorHAnsi"/>
          <w:b/>
          <w:lang w:eastAsia="ar-SA"/>
        </w:rPr>
      </w:pPr>
      <w:r w:rsidRPr="00347CF1">
        <w:rPr>
          <w:rFonts w:asciiTheme="minorHAnsi" w:hAnsiTheme="minorHAnsi"/>
          <w:b/>
          <w:lang w:eastAsia="ar-SA"/>
        </w:rPr>
        <w:t>Distribuční rozvody jsou rozděleny:</w:t>
      </w:r>
    </w:p>
    <w:p w14:paraId="2EAA635C" w14:textId="77777777" w:rsidR="00267016" w:rsidRDefault="00267016" w:rsidP="00267016">
      <w:pPr>
        <w:rPr>
          <w:rFonts w:asciiTheme="minorHAnsi" w:hAnsiTheme="minorHAnsi"/>
          <w:lang w:eastAsia="ar-SA"/>
        </w:rPr>
      </w:pPr>
      <w:r w:rsidRPr="00347CF1">
        <w:rPr>
          <w:rFonts w:asciiTheme="minorHAnsi" w:hAnsiTheme="minorHAnsi"/>
          <w:lang w:eastAsia="ar-SA"/>
        </w:rPr>
        <w:t>- Vedení pro předávání signálů návazným zařízením a PBZ, napájení z přídavných zdrojů, vedení k VV modulům.</w:t>
      </w:r>
    </w:p>
    <w:p w14:paraId="579E7D46" w14:textId="77777777" w:rsidR="001405FC" w:rsidRPr="00347CF1" w:rsidRDefault="001405FC" w:rsidP="001405FC">
      <w:pPr>
        <w:rPr>
          <w:rFonts w:asciiTheme="minorHAnsi" w:hAnsiTheme="minorHAnsi"/>
          <w:lang w:eastAsia="ar-SA"/>
        </w:rPr>
      </w:pPr>
      <w:r w:rsidRPr="00347CF1">
        <w:rPr>
          <w:rFonts w:asciiTheme="minorHAnsi" w:hAnsiTheme="minorHAnsi"/>
          <w:lang w:eastAsia="ar-SA"/>
        </w:rPr>
        <w:t xml:space="preserve">- Kruhová vedení  </w:t>
      </w:r>
    </w:p>
    <w:p w14:paraId="5D5EA64C" w14:textId="624D96B2" w:rsidR="00267016" w:rsidRPr="00347CF1" w:rsidRDefault="00267016" w:rsidP="001405FC">
      <w:pPr>
        <w:rPr>
          <w:rFonts w:asciiTheme="minorHAnsi" w:hAnsiTheme="minorHAnsi"/>
          <w:lang w:eastAsia="ar-SA"/>
        </w:rPr>
      </w:pPr>
      <w:r>
        <w:rPr>
          <w:rFonts w:asciiTheme="minorHAnsi" w:hAnsiTheme="minorHAnsi"/>
          <w:lang w:eastAsia="ar-SA"/>
        </w:rPr>
        <w:t>- Venkovní vedení</w:t>
      </w:r>
    </w:p>
    <w:p w14:paraId="7D205E1D" w14:textId="77777777" w:rsidR="001405FC" w:rsidRPr="00347CF1" w:rsidRDefault="001405FC" w:rsidP="00FA7734">
      <w:pPr>
        <w:rPr>
          <w:rFonts w:asciiTheme="minorHAnsi" w:hAnsiTheme="minorHAnsi"/>
          <w:lang w:eastAsia="ar-SA"/>
        </w:rPr>
      </w:pPr>
    </w:p>
    <w:p w14:paraId="5DC777FE" w14:textId="605441D8" w:rsidR="00397F87" w:rsidRPr="00347CF1" w:rsidRDefault="00267016" w:rsidP="004C5E8B">
      <w:pPr>
        <w:pStyle w:val="Nadpis3"/>
        <w:numPr>
          <w:ilvl w:val="2"/>
          <w:numId w:val="18"/>
        </w:numPr>
        <w:rPr>
          <w:rFonts w:asciiTheme="minorHAnsi" w:hAnsiTheme="minorHAnsi"/>
        </w:rPr>
      </w:pPr>
      <w:bookmarkStart w:id="63" w:name="_Toc16852837"/>
      <w:r>
        <w:rPr>
          <w:rFonts w:asciiTheme="minorHAnsi" w:hAnsiTheme="minorHAnsi"/>
          <w:lang w:eastAsia="ar-SA"/>
        </w:rPr>
        <w:t>K</w:t>
      </w:r>
      <w:r w:rsidR="00397F87" w:rsidRPr="00347CF1">
        <w:rPr>
          <w:rFonts w:asciiTheme="minorHAnsi" w:hAnsiTheme="minorHAnsi"/>
          <w:lang w:eastAsia="ar-SA"/>
        </w:rPr>
        <w:t>abelové rozvody pro napájení a ovládání návazných a požárně bezpečnostních zařízení:</w:t>
      </w:r>
      <w:bookmarkEnd w:id="63"/>
    </w:p>
    <w:p w14:paraId="3B4D3DFB" w14:textId="44835B02" w:rsidR="00065F13" w:rsidRPr="00347CF1" w:rsidRDefault="00397F87" w:rsidP="00267016">
      <w:pPr>
        <w:rPr>
          <w:rFonts w:asciiTheme="minorHAnsi" w:hAnsiTheme="minorHAnsi"/>
          <w:lang w:eastAsia="ar-SA"/>
        </w:rPr>
      </w:pPr>
      <w:r w:rsidRPr="00347CF1">
        <w:rPr>
          <w:rFonts w:asciiTheme="minorHAnsi" w:hAnsiTheme="minorHAnsi"/>
          <w:lang w:eastAsia="ar-SA"/>
        </w:rPr>
        <w:t>Třída funkčnosti kabelů (index P) a třída požární odolnosti úložných konstrukcí a jejich spojovacích prvků (index R) je stanovena na P</w:t>
      </w:r>
      <w:r w:rsidR="00C5662E" w:rsidRPr="00347CF1">
        <w:rPr>
          <w:rFonts w:asciiTheme="minorHAnsi" w:hAnsiTheme="minorHAnsi"/>
          <w:lang w:eastAsia="ar-SA"/>
        </w:rPr>
        <w:t>15</w:t>
      </w:r>
      <w:r w:rsidRPr="00347CF1">
        <w:rPr>
          <w:rFonts w:asciiTheme="minorHAnsi" w:hAnsiTheme="minorHAnsi"/>
          <w:lang w:eastAsia="ar-SA"/>
        </w:rPr>
        <w:t>-R uvedené v normě ČSN 73 0895. Navržené kabely s klasifikací na oheň B2ca s doplňkovou klasifikací s1 d1, budou dále vyhovovat požadavkům ČSN IEC 60331 s ohledem na zachování celistvosti obvodu po celou dobu požadované funkčnosti zařízení při požáru.</w:t>
      </w:r>
    </w:p>
    <w:p w14:paraId="11116AFF" w14:textId="1D34992C" w:rsidR="00065F13" w:rsidRPr="00347CF1" w:rsidRDefault="00065F13" w:rsidP="00065F13">
      <w:pPr>
        <w:ind w:firstLine="425"/>
        <w:rPr>
          <w:rFonts w:asciiTheme="minorHAnsi" w:hAnsiTheme="minorHAnsi" w:cs="Arial"/>
        </w:rPr>
      </w:pPr>
      <w:r w:rsidRPr="00347CF1">
        <w:rPr>
          <w:rFonts w:asciiTheme="minorHAnsi" w:hAnsiTheme="minorHAnsi" w:cs="Arial"/>
        </w:rPr>
        <w:t>Kabely</w:t>
      </w:r>
      <w:r w:rsidRPr="00347CF1">
        <w:rPr>
          <w:rFonts w:asciiTheme="minorHAnsi" w:eastAsia="Arial" w:hAnsiTheme="minorHAnsi" w:cs="Arial"/>
        </w:rPr>
        <w:t xml:space="preserve"> </w:t>
      </w:r>
      <w:r w:rsidRPr="00347CF1">
        <w:rPr>
          <w:rFonts w:asciiTheme="minorHAnsi" w:hAnsiTheme="minorHAnsi" w:cs="Arial"/>
        </w:rPr>
        <w:t>vedené</w:t>
      </w:r>
      <w:r w:rsidRPr="00347CF1">
        <w:rPr>
          <w:rFonts w:asciiTheme="minorHAnsi" w:eastAsia="Arial" w:hAnsiTheme="minorHAnsi" w:cs="Arial"/>
        </w:rPr>
        <w:t xml:space="preserve"> </w:t>
      </w:r>
      <w:r w:rsidRPr="00347CF1">
        <w:rPr>
          <w:rFonts w:asciiTheme="minorHAnsi" w:hAnsiTheme="minorHAnsi" w:cs="Arial"/>
        </w:rPr>
        <w:t>k</w:t>
      </w:r>
      <w:r w:rsidR="005E5DFD">
        <w:rPr>
          <w:rFonts w:asciiTheme="minorHAnsi" w:hAnsiTheme="minorHAnsi" w:cs="Arial"/>
        </w:rPr>
        <w:t> </w:t>
      </w:r>
      <w:r w:rsidR="00976FC0" w:rsidRPr="00347CF1">
        <w:rPr>
          <w:rFonts w:asciiTheme="minorHAnsi" w:hAnsiTheme="minorHAnsi" w:cs="Arial"/>
        </w:rPr>
        <w:t>sirénám</w:t>
      </w:r>
      <w:r w:rsidR="005E5DFD">
        <w:rPr>
          <w:rFonts w:asciiTheme="minorHAnsi" w:hAnsiTheme="minorHAnsi" w:cs="Arial"/>
        </w:rPr>
        <w:t xml:space="preserve"> a návazným zařízením</w:t>
      </w:r>
      <w:r w:rsidR="00976FC0" w:rsidRPr="00347CF1">
        <w:rPr>
          <w:rFonts w:asciiTheme="minorHAnsi" w:hAnsiTheme="minorHAnsi" w:cs="Arial"/>
        </w:rPr>
        <w:t xml:space="preserve">, </w:t>
      </w:r>
      <w:r w:rsidRPr="00347CF1">
        <w:rPr>
          <w:rFonts w:asciiTheme="minorHAnsi" w:hAnsiTheme="minorHAnsi" w:cs="Arial"/>
        </w:rPr>
        <w:t>budou vedeny na nehořlavých stavebních konstrukcí</w:t>
      </w:r>
      <w:r w:rsidR="00EF487C">
        <w:rPr>
          <w:rFonts w:asciiTheme="minorHAnsi" w:hAnsiTheme="minorHAnsi" w:cs="Arial"/>
        </w:rPr>
        <w:t xml:space="preserve"> a </w:t>
      </w:r>
      <w:r w:rsidR="005E5DFD">
        <w:rPr>
          <w:rFonts w:asciiTheme="minorHAnsi" w:hAnsiTheme="minorHAnsi" w:cs="Arial"/>
        </w:rPr>
        <w:t xml:space="preserve">převážně </w:t>
      </w:r>
      <w:r w:rsidR="00EF487C">
        <w:rPr>
          <w:rFonts w:asciiTheme="minorHAnsi" w:hAnsiTheme="minorHAnsi" w:cs="Arial"/>
        </w:rPr>
        <w:t>pod omítkou.</w:t>
      </w:r>
    </w:p>
    <w:p w14:paraId="644267C4" w14:textId="3DFB6CE1" w:rsidR="00065F13" w:rsidRPr="00347CF1" w:rsidRDefault="005E5DFD" w:rsidP="00065F13">
      <w:pPr>
        <w:rPr>
          <w:rFonts w:asciiTheme="minorHAnsi" w:hAnsiTheme="minorHAnsi" w:cs="Arial"/>
        </w:rPr>
      </w:pPr>
      <w:r>
        <w:rPr>
          <w:rFonts w:asciiTheme="minorHAnsi" w:hAnsiTheme="minorHAnsi" w:cs="Arial"/>
        </w:rPr>
        <w:lastRenderedPageBreak/>
        <w:t>Volně vedené k</w:t>
      </w:r>
      <w:r w:rsidR="00065F13" w:rsidRPr="00347CF1">
        <w:rPr>
          <w:rFonts w:asciiTheme="minorHAnsi" w:hAnsiTheme="minorHAnsi" w:cs="Arial"/>
        </w:rPr>
        <w:t>abely budou uloženy na nosných prvcích a splňující</w:t>
      </w:r>
      <w:r w:rsidR="006D3671" w:rsidRPr="00347CF1">
        <w:rPr>
          <w:rFonts w:asciiTheme="minorHAnsi" w:hAnsiTheme="minorHAnsi" w:cs="Arial"/>
        </w:rPr>
        <w:t xml:space="preserve"> požadavky </w:t>
      </w:r>
      <w:r w:rsidR="00065F13" w:rsidRPr="00347CF1">
        <w:rPr>
          <w:rFonts w:asciiTheme="minorHAnsi" w:hAnsiTheme="minorHAnsi" w:cs="Arial"/>
        </w:rPr>
        <w:t xml:space="preserve">zachováním funkční integrity dle ČSN 73 0848. </w:t>
      </w:r>
    </w:p>
    <w:p w14:paraId="6293ADB5" w14:textId="77777777" w:rsidR="00065F13" w:rsidRPr="00347CF1" w:rsidRDefault="00065F13" w:rsidP="00065F13">
      <w:pPr>
        <w:rPr>
          <w:rFonts w:asciiTheme="minorHAnsi" w:hAnsiTheme="minorHAnsi" w:cs="Arial"/>
        </w:rPr>
      </w:pPr>
      <w:r w:rsidRPr="00347CF1">
        <w:rPr>
          <w:rFonts w:asciiTheme="minorHAnsi" w:hAnsiTheme="minorHAnsi" w:cs="Arial"/>
        </w:rPr>
        <w:t>Kabely a vodiče sloužících k protipožárnímu zabezpečení stavebních objektů musí být vedeny v samostatných trasách, tzn. odděleně od kabelů a vodičů, které neslouží k protipožárnímu zabezpečení objektu.</w:t>
      </w:r>
    </w:p>
    <w:p w14:paraId="567BDAFC" w14:textId="77777777" w:rsidR="00065F13" w:rsidRPr="00347CF1" w:rsidRDefault="00065F13" w:rsidP="00065F13">
      <w:pPr>
        <w:ind w:firstLine="425"/>
        <w:rPr>
          <w:rFonts w:asciiTheme="minorHAnsi" w:hAnsiTheme="minorHAnsi" w:cs="Arial"/>
        </w:rPr>
      </w:pPr>
      <w:r w:rsidRPr="00347CF1">
        <w:rPr>
          <w:rFonts w:asciiTheme="minorHAnsi" w:hAnsiTheme="minorHAnsi" w:cs="Arial"/>
        </w:rPr>
        <w:t>Upevnění nosného materiálu do stěn a stropů musí být provedeno úchytným materiálem zajišťující požární odolnost (kovové příchytky, kovové hmoždinky apod.).</w:t>
      </w:r>
      <w:r w:rsidR="00B1054E" w:rsidRPr="00347CF1">
        <w:rPr>
          <w:rFonts w:asciiTheme="minorHAnsi" w:hAnsiTheme="minorHAnsi" w:cs="Arial"/>
        </w:rPr>
        <w:t xml:space="preserve"> </w:t>
      </w:r>
    </w:p>
    <w:p w14:paraId="688CD467" w14:textId="77777777" w:rsidR="00065F13" w:rsidRPr="00347CF1" w:rsidRDefault="00065F13" w:rsidP="00065F13">
      <w:pPr>
        <w:ind w:firstLine="425"/>
        <w:rPr>
          <w:rFonts w:asciiTheme="minorHAnsi" w:hAnsiTheme="minorHAnsi" w:cs="Arial"/>
        </w:rPr>
      </w:pPr>
      <w:r w:rsidRPr="00347CF1">
        <w:rPr>
          <w:rFonts w:asciiTheme="minorHAnsi" w:hAnsiTheme="minorHAnsi" w:cs="Arial"/>
        </w:rPr>
        <w:t>Kabely a vodiče funkční při požáru je navrženo instalovat na tyto trasy tak, aby alespoň po dobu požadovaného zachování funkce nebyly při požáru narušeny okolními prvky nebo systémy, například jinými instalačními a potrubními rozvody, stavebními konstrukcemi a dílci.</w:t>
      </w:r>
    </w:p>
    <w:p w14:paraId="7DBD71F8" w14:textId="77777777" w:rsidR="00841E9A" w:rsidRPr="00347CF1" w:rsidRDefault="00841E9A" w:rsidP="00841E9A">
      <w:pPr>
        <w:ind w:firstLine="0"/>
        <w:rPr>
          <w:rFonts w:asciiTheme="minorHAnsi" w:hAnsiTheme="minorHAnsi"/>
          <w:lang w:eastAsia="ar-SA"/>
        </w:rPr>
      </w:pPr>
    </w:p>
    <w:p w14:paraId="52849E1E" w14:textId="397399EA" w:rsidR="00065F13" w:rsidRPr="00267016" w:rsidRDefault="00065F13" w:rsidP="00AC050D">
      <w:pPr>
        <w:pStyle w:val="Nadpis3"/>
        <w:numPr>
          <w:ilvl w:val="2"/>
          <w:numId w:val="18"/>
        </w:numPr>
        <w:rPr>
          <w:rFonts w:asciiTheme="minorHAnsi" w:hAnsiTheme="minorHAnsi"/>
          <w:lang w:eastAsia="ar-SA"/>
        </w:rPr>
      </w:pPr>
      <w:r w:rsidRPr="00267016">
        <w:rPr>
          <w:rFonts w:asciiTheme="minorHAnsi" w:hAnsiTheme="minorHAnsi"/>
          <w:lang w:eastAsia="ar-SA"/>
        </w:rPr>
        <w:t>Kruhová</w:t>
      </w:r>
      <w:r w:rsidR="00D70EFA" w:rsidRPr="00267016">
        <w:rPr>
          <w:rFonts w:asciiTheme="minorHAnsi" w:hAnsiTheme="minorHAnsi"/>
          <w:lang w:eastAsia="ar-SA"/>
        </w:rPr>
        <w:t>,</w:t>
      </w:r>
      <w:r w:rsidRPr="00267016">
        <w:rPr>
          <w:rFonts w:asciiTheme="minorHAnsi" w:hAnsiTheme="minorHAnsi"/>
          <w:lang w:eastAsia="ar-SA"/>
        </w:rPr>
        <w:t xml:space="preserve"> hlásičová vedení:</w:t>
      </w:r>
    </w:p>
    <w:p w14:paraId="1316FF61" w14:textId="030696DC" w:rsidR="00397F87" w:rsidRDefault="006D3671" w:rsidP="00EF487C">
      <w:pPr>
        <w:pStyle w:val="dka"/>
        <w:ind w:right="284" w:firstLine="425"/>
        <w:rPr>
          <w:rFonts w:asciiTheme="minorHAnsi" w:eastAsia="Calibri" w:hAnsiTheme="minorHAnsi" w:cs="Arial"/>
          <w:color w:val="auto"/>
          <w:sz w:val="22"/>
          <w:szCs w:val="22"/>
          <w:lang w:eastAsia="en-US"/>
        </w:rPr>
      </w:pPr>
      <w:r w:rsidRPr="00347CF1">
        <w:rPr>
          <w:rFonts w:asciiTheme="minorHAnsi" w:eastAsia="Calibri" w:hAnsiTheme="minorHAnsi" w:cs="Arial"/>
          <w:color w:val="auto"/>
          <w:sz w:val="22"/>
          <w:szCs w:val="22"/>
          <w:lang w:eastAsia="en-US"/>
        </w:rPr>
        <w:t xml:space="preserve">Pro kruhové </w:t>
      </w:r>
      <w:r w:rsidR="00065F13" w:rsidRPr="00347CF1">
        <w:rPr>
          <w:rFonts w:asciiTheme="minorHAnsi" w:eastAsia="Calibri" w:hAnsiTheme="minorHAnsi" w:cs="Arial"/>
          <w:color w:val="auto"/>
          <w:sz w:val="22"/>
          <w:szCs w:val="22"/>
          <w:lang w:eastAsia="en-US"/>
        </w:rPr>
        <w:t xml:space="preserve">vedení je navržen kabel typu </w:t>
      </w:r>
      <w:r w:rsidR="00EF487C">
        <w:rPr>
          <w:rFonts w:asciiTheme="minorHAnsi" w:eastAsia="Calibri" w:hAnsiTheme="minorHAnsi" w:cs="Arial"/>
          <w:color w:val="auto"/>
          <w:sz w:val="22"/>
          <w:szCs w:val="22"/>
          <w:lang w:eastAsia="en-US"/>
        </w:rPr>
        <w:t>2</w:t>
      </w:r>
      <w:r w:rsidR="00065F13" w:rsidRPr="00347CF1">
        <w:rPr>
          <w:rFonts w:asciiTheme="minorHAnsi" w:eastAsia="Calibri" w:hAnsiTheme="minorHAnsi" w:cs="Arial"/>
          <w:color w:val="auto"/>
          <w:sz w:val="22"/>
          <w:szCs w:val="22"/>
          <w:lang w:eastAsia="en-US"/>
        </w:rPr>
        <w:t>x2x0,8</w:t>
      </w:r>
      <w:r w:rsidR="00EF487C">
        <w:rPr>
          <w:rFonts w:asciiTheme="minorHAnsi" w:eastAsia="Calibri" w:hAnsiTheme="minorHAnsi" w:cs="Arial"/>
          <w:color w:val="auto"/>
          <w:sz w:val="22"/>
          <w:szCs w:val="22"/>
          <w:lang w:eastAsia="en-US"/>
        </w:rPr>
        <w:t xml:space="preserve"> s možností uložení přímo pod omítku</w:t>
      </w:r>
      <w:r w:rsidR="00065F13" w:rsidRPr="00347CF1">
        <w:rPr>
          <w:rFonts w:asciiTheme="minorHAnsi" w:eastAsia="Calibri" w:hAnsiTheme="minorHAnsi" w:cs="Arial"/>
          <w:color w:val="auto"/>
          <w:sz w:val="22"/>
          <w:szCs w:val="22"/>
          <w:lang w:eastAsia="en-US"/>
        </w:rPr>
        <w:t>. Kabely</w:t>
      </w:r>
      <w:r w:rsidR="00EF487C">
        <w:rPr>
          <w:rFonts w:asciiTheme="minorHAnsi" w:eastAsia="Calibri" w:hAnsiTheme="minorHAnsi" w:cs="Arial"/>
          <w:color w:val="auto"/>
          <w:sz w:val="22"/>
          <w:szCs w:val="22"/>
          <w:lang w:eastAsia="en-US"/>
        </w:rPr>
        <w:t xml:space="preserve"> v prostorách půdy</w:t>
      </w:r>
      <w:r w:rsidR="00065F13" w:rsidRPr="00347CF1">
        <w:rPr>
          <w:rFonts w:asciiTheme="minorHAnsi" w:eastAsia="Calibri" w:hAnsiTheme="minorHAnsi" w:cs="Arial"/>
          <w:color w:val="auto"/>
          <w:sz w:val="22"/>
          <w:szCs w:val="22"/>
          <w:lang w:eastAsia="en-US"/>
        </w:rPr>
        <w:t xml:space="preserve"> budou </w:t>
      </w:r>
      <w:r w:rsidR="00EF487C">
        <w:rPr>
          <w:rFonts w:asciiTheme="minorHAnsi" w:eastAsia="Calibri" w:hAnsiTheme="minorHAnsi" w:cs="Arial"/>
          <w:color w:val="auto"/>
          <w:sz w:val="22"/>
          <w:szCs w:val="22"/>
          <w:lang w:eastAsia="en-US"/>
        </w:rPr>
        <w:t>uloženy pomocí pevných trubek instalovaných na povrch.</w:t>
      </w:r>
      <w:r w:rsidR="00620B1E">
        <w:rPr>
          <w:rFonts w:asciiTheme="minorHAnsi" w:eastAsia="Calibri" w:hAnsiTheme="minorHAnsi" w:cs="Arial"/>
          <w:color w:val="auto"/>
          <w:sz w:val="22"/>
          <w:szCs w:val="22"/>
          <w:lang w:eastAsia="en-US"/>
        </w:rPr>
        <w:t xml:space="preserve"> Vedení je možné provádět i v podlaze vyššího poschodí. Takto provedená kabeláž bude uložena do ohebných trubek určených pro instalaci do podlahy. </w:t>
      </w:r>
    </w:p>
    <w:p w14:paraId="419A4FC1" w14:textId="77777777" w:rsidR="00267016" w:rsidRPr="00EF487C" w:rsidRDefault="00267016" w:rsidP="00EF487C">
      <w:pPr>
        <w:pStyle w:val="dka"/>
        <w:ind w:right="284" w:firstLine="425"/>
        <w:rPr>
          <w:rFonts w:asciiTheme="minorHAnsi" w:hAnsiTheme="minorHAnsi" w:cs="Arial"/>
        </w:rPr>
      </w:pPr>
    </w:p>
    <w:p w14:paraId="3E0286F2" w14:textId="1001B08D" w:rsidR="00267016" w:rsidRPr="00267016" w:rsidRDefault="00267016" w:rsidP="00267016">
      <w:pPr>
        <w:pStyle w:val="Nadpis3"/>
        <w:numPr>
          <w:ilvl w:val="2"/>
          <w:numId w:val="18"/>
        </w:numPr>
        <w:rPr>
          <w:rFonts w:asciiTheme="minorHAnsi" w:hAnsiTheme="minorHAnsi"/>
          <w:lang w:eastAsia="ar-SA"/>
        </w:rPr>
      </w:pPr>
      <w:r>
        <w:rPr>
          <w:rFonts w:asciiTheme="minorHAnsi" w:hAnsiTheme="minorHAnsi"/>
          <w:lang w:eastAsia="ar-SA"/>
        </w:rPr>
        <w:t>Venkovní rozvody</w:t>
      </w:r>
    </w:p>
    <w:p w14:paraId="01FFD4AC" w14:textId="1DF5BA36" w:rsidR="00267016" w:rsidRPr="00EF487C" w:rsidRDefault="00267016" w:rsidP="00267016">
      <w:pPr>
        <w:pStyle w:val="dka"/>
        <w:ind w:right="284" w:firstLine="425"/>
        <w:rPr>
          <w:rFonts w:asciiTheme="minorHAnsi" w:hAnsiTheme="minorHAnsi" w:cs="Arial"/>
        </w:rPr>
      </w:pPr>
      <w:r w:rsidRPr="00347CF1">
        <w:rPr>
          <w:rFonts w:asciiTheme="minorHAnsi" w:eastAsia="Calibri" w:hAnsiTheme="minorHAnsi" w:cs="Arial"/>
          <w:color w:val="auto"/>
          <w:sz w:val="22"/>
          <w:szCs w:val="22"/>
          <w:lang w:eastAsia="en-US"/>
        </w:rPr>
        <w:t xml:space="preserve">Pro </w:t>
      </w:r>
      <w:r>
        <w:rPr>
          <w:rFonts w:asciiTheme="minorHAnsi" w:eastAsia="Calibri" w:hAnsiTheme="minorHAnsi" w:cs="Arial"/>
          <w:color w:val="auto"/>
          <w:sz w:val="22"/>
          <w:szCs w:val="22"/>
          <w:lang w:eastAsia="en-US"/>
        </w:rPr>
        <w:t>napojení zahradního domku je navrženo venkovní vedení pomocí kabelů uložených do chrániček uložené do předem připravené</w:t>
      </w:r>
      <w:r w:rsidR="00716106">
        <w:rPr>
          <w:rFonts w:asciiTheme="minorHAnsi" w:eastAsia="Calibri" w:hAnsiTheme="minorHAnsi" w:cs="Arial"/>
          <w:color w:val="auto"/>
          <w:sz w:val="22"/>
          <w:szCs w:val="22"/>
          <w:lang w:eastAsia="en-US"/>
        </w:rPr>
        <w:t xml:space="preserve"> rýhy. Výkopové práce a začištění rýhy provádí stavební firma. Kabely budou na obou stranách opatřeny přepěťovými moduly.</w:t>
      </w:r>
    </w:p>
    <w:p w14:paraId="60B61F78" w14:textId="77777777" w:rsidR="00620B1E" w:rsidRPr="00347CF1" w:rsidRDefault="00620B1E" w:rsidP="009A6359">
      <w:pPr>
        <w:ind w:firstLine="0"/>
        <w:rPr>
          <w:rFonts w:asciiTheme="minorHAnsi" w:hAnsiTheme="minorHAnsi"/>
          <w:lang w:eastAsia="ar-SA"/>
        </w:rPr>
      </w:pPr>
    </w:p>
    <w:p w14:paraId="3709E3DE" w14:textId="77777777" w:rsidR="00687373" w:rsidRPr="00347CF1" w:rsidRDefault="002074F6" w:rsidP="00797227">
      <w:pPr>
        <w:pStyle w:val="Nadpis2"/>
      </w:pPr>
      <w:bookmarkStart w:id="64" w:name="_Toc406509846"/>
      <w:bookmarkStart w:id="65" w:name="_Toc16852839"/>
      <w:r w:rsidRPr="00347CF1">
        <w:t xml:space="preserve">Provozní podmínky </w:t>
      </w:r>
      <w:r w:rsidR="009239CE" w:rsidRPr="00347CF1">
        <w:t>EPS</w:t>
      </w:r>
      <w:bookmarkEnd w:id="64"/>
      <w:bookmarkEnd w:id="65"/>
    </w:p>
    <w:p w14:paraId="11779EEE" w14:textId="77777777" w:rsidR="002074F6" w:rsidRPr="00347CF1" w:rsidRDefault="002074F6" w:rsidP="002074F6">
      <w:pPr>
        <w:rPr>
          <w:rFonts w:asciiTheme="minorHAnsi" w:hAnsiTheme="minorHAnsi"/>
          <w:lang w:eastAsia="ar-SA"/>
        </w:rPr>
      </w:pPr>
      <w:r w:rsidRPr="00347CF1">
        <w:rPr>
          <w:rFonts w:asciiTheme="minorHAnsi" w:hAnsiTheme="minorHAnsi"/>
          <w:lang w:eastAsia="ar-SA"/>
        </w:rPr>
        <w:t>Při předání zařízení do užívání musí uživatel obdržet od firmy provádějící instalaci systému tuto dokumentaci.</w:t>
      </w:r>
    </w:p>
    <w:p w14:paraId="3518DDCA" w14:textId="77777777" w:rsidR="002074F6" w:rsidRPr="00347CF1" w:rsidRDefault="002074F6" w:rsidP="002074F6">
      <w:pPr>
        <w:rPr>
          <w:rFonts w:asciiTheme="minorHAnsi" w:hAnsiTheme="minorHAnsi"/>
          <w:lang w:eastAsia="ar-SA"/>
        </w:rPr>
      </w:pPr>
      <w:r w:rsidRPr="00347CF1">
        <w:rPr>
          <w:rFonts w:asciiTheme="minorHAnsi" w:hAnsiTheme="minorHAnsi"/>
          <w:lang w:eastAsia="ar-SA"/>
        </w:rPr>
        <w:t>- Návody pro obsluhu zařízení</w:t>
      </w:r>
    </w:p>
    <w:p w14:paraId="1601533F" w14:textId="77777777" w:rsidR="002074F6" w:rsidRPr="00347CF1" w:rsidRDefault="002074F6" w:rsidP="002074F6">
      <w:pPr>
        <w:rPr>
          <w:rFonts w:asciiTheme="minorHAnsi" w:hAnsiTheme="minorHAnsi"/>
          <w:lang w:eastAsia="ar-SA"/>
        </w:rPr>
      </w:pPr>
      <w:r w:rsidRPr="00347CF1">
        <w:rPr>
          <w:rFonts w:asciiTheme="minorHAnsi" w:hAnsiTheme="minorHAnsi"/>
          <w:lang w:eastAsia="ar-SA"/>
        </w:rPr>
        <w:t>- Předávací protokol s určenou dobou zkušebního provozu</w:t>
      </w:r>
    </w:p>
    <w:p w14:paraId="4BE34897" w14:textId="77777777" w:rsidR="002074F6" w:rsidRPr="00347CF1" w:rsidRDefault="002074F6" w:rsidP="002074F6">
      <w:pPr>
        <w:rPr>
          <w:rFonts w:asciiTheme="minorHAnsi" w:hAnsiTheme="minorHAnsi"/>
          <w:lang w:eastAsia="ar-SA"/>
        </w:rPr>
      </w:pPr>
      <w:r w:rsidRPr="00347CF1">
        <w:rPr>
          <w:rFonts w:asciiTheme="minorHAnsi" w:hAnsiTheme="minorHAnsi"/>
          <w:lang w:eastAsia="ar-SA"/>
        </w:rPr>
        <w:t>- Seznam dodávaného zařízení, příslušenství a náhradních dílů</w:t>
      </w:r>
    </w:p>
    <w:p w14:paraId="6964A53D" w14:textId="77777777" w:rsidR="002074F6" w:rsidRPr="00347CF1" w:rsidRDefault="002074F6" w:rsidP="002074F6">
      <w:pPr>
        <w:rPr>
          <w:rFonts w:asciiTheme="minorHAnsi" w:hAnsiTheme="minorHAnsi"/>
          <w:lang w:eastAsia="ar-SA"/>
        </w:rPr>
      </w:pPr>
      <w:r w:rsidRPr="00347CF1">
        <w:rPr>
          <w:rFonts w:asciiTheme="minorHAnsi" w:hAnsiTheme="minorHAnsi"/>
          <w:lang w:eastAsia="ar-SA"/>
        </w:rPr>
        <w:t>- Revizní zprávu</w:t>
      </w:r>
    </w:p>
    <w:p w14:paraId="552413F0" w14:textId="77777777" w:rsidR="002074F6" w:rsidRPr="00347CF1" w:rsidRDefault="002074F6" w:rsidP="002074F6">
      <w:pPr>
        <w:rPr>
          <w:rFonts w:asciiTheme="minorHAnsi" w:hAnsiTheme="minorHAnsi"/>
          <w:lang w:eastAsia="ar-SA"/>
        </w:rPr>
      </w:pPr>
      <w:r w:rsidRPr="00347CF1">
        <w:rPr>
          <w:rFonts w:asciiTheme="minorHAnsi" w:hAnsiTheme="minorHAnsi"/>
          <w:lang w:eastAsia="ar-SA"/>
        </w:rPr>
        <w:t>- Záruční podmínky</w:t>
      </w:r>
    </w:p>
    <w:p w14:paraId="641DC4EA" w14:textId="77777777" w:rsidR="002074F6" w:rsidRPr="00347CF1" w:rsidRDefault="002074F6" w:rsidP="002074F6">
      <w:pPr>
        <w:rPr>
          <w:rFonts w:asciiTheme="minorHAnsi" w:hAnsiTheme="minorHAnsi"/>
          <w:lang w:eastAsia="ar-SA"/>
        </w:rPr>
      </w:pPr>
      <w:r w:rsidRPr="00347CF1">
        <w:rPr>
          <w:rFonts w:asciiTheme="minorHAnsi" w:hAnsiTheme="minorHAnsi"/>
          <w:lang w:eastAsia="ar-SA"/>
        </w:rPr>
        <w:t>- Zajištění servisu a oprav zařízení</w:t>
      </w:r>
    </w:p>
    <w:p w14:paraId="65181FF8" w14:textId="77777777" w:rsidR="00666149" w:rsidRPr="00347CF1" w:rsidRDefault="002074F6" w:rsidP="00810F61">
      <w:pPr>
        <w:rPr>
          <w:rFonts w:asciiTheme="minorHAnsi" w:hAnsiTheme="minorHAnsi"/>
          <w:lang w:eastAsia="ar-SA"/>
        </w:rPr>
      </w:pPr>
      <w:r w:rsidRPr="00347CF1">
        <w:rPr>
          <w:rFonts w:asciiTheme="minorHAnsi" w:hAnsiTheme="minorHAnsi"/>
          <w:lang w:eastAsia="ar-SA"/>
        </w:rPr>
        <w:t xml:space="preserve">- Provozní knihu </w:t>
      </w:r>
      <w:r w:rsidR="009239CE" w:rsidRPr="00347CF1">
        <w:rPr>
          <w:rFonts w:asciiTheme="minorHAnsi" w:hAnsiTheme="minorHAnsi"/>
          <w:lang w:eastAsia="ar-SA"/>
        </w:rPr>
        <w:t>EPS</w:t>
      </w:r>
    </w:p>
    <w:p w14:paraId="698F5A90" w14:textId="77777777" w:rsidR="00976FC0" w:rsidRPr="00347CF1" w:rsidRDefault="00976FC0" w:rsidP="00810F61">
      <w:pPr>
        <w:rPr>
          <w:rFonts w:asciiTheme="minorHAnsi" w:hAnsiTheme="minorHAnsi"/>
          <w:lang w:eastAsia="ar-SA"/>
        </w:rPr>
      </w:pPr>
    </w:p>
    <w:p w14:paraId="3B922E9D" w14:textId="77777777" w:rsidR="00810F61" w:rsidRPr="00347CF1" w:rsidRDefault="00810F61" w:rsidP="00810F61">
      <w:pPr>
        <w:rPr>
          <w:rFonts w:asciiTheme="minorHAnsi" w:hAnsiTheme="minorHAnsi"/>
          <w:lang w:eastAsia="ar-SA"/>
        </w:rPr>
      </w:pPr>
    </w:p>
    <w:p w14:paraId="721310E1" w14:textId="77777777" w:rsidR="00666149" w:rsidRPr="00347CF1" w:rsidRDefault="00666149" w:rsidP="00666149">
      <w:pPr>
        <w:pStyle w:val="Nadpis1"/>
        <w:rPr>
          <w:rFonts w:asciiTheme="minorHAnsi" w:hAnsiTheme="minorHAnsi"/>
        </w:rPr>
      </w:pPr>
      <w:bookmarkStart w:id="66" w:name="_Toc406509847"/>
      <w:bookmarkStart w:id="67" w:name="_Toc16852840"/>
      <w:r w:rsidRPr="00347CF1">
        <w:rPr>
          <w:rFonts w:asciiTheme="minorHAnsi" w:hAnsiTheme="minorHAnsi"/>
        </w:rPr>
        <w:t>Uvedení do provozu, převzetí do užívání</w:t>
      </w:r>
      <w:bookmarkEnd w:id="66"/>
      <w:bookmarkEnd w:id="67"/>
      <w:r w:rsidRPr="00347CF1">
        <w:rPr>
          <w:rFonts w:asciiTheme="minorHAnsi" w:hAnsiTheme="minorHAnsi"/>
        </w:rPr>
        <w:t xml:space="preserve"> </w:t>
      </w:r>
    </w:p>
    <w:p w14:paraId="607B6B64" w14:textId="77777777" w:rsidR="00666149" w:rsidRPr="00347CF1" w:rsidRDefault="00666149" w:rsidP="00666149">
      <w:pPr>
        <w:rPr>
          <w:rFonts w:asciiTheme="minorHAnsi" w:hAnsiTheme="minorHAnsi"/>
          <w:b/>
          <w:lang w:eastAsia="ar-SA"/>
        </w:rPr>
      </w:pPr>
      <w:r w:rsidRPr="00347CF1">
        <w:rPr>
          <w:rFonts w:asciiTheme="minorHAnsi" w:hAnsiTheme="minorHAnsi"/>
          <w:b/>
          <w:lang w:eastAsia="ar-SA"/>
        </w:rPr>
        <w:t>Uvedení do provozu:</w:t>
      </w:r>
    </w:p>
    <w:p w14:paraId="79D3CBA4" w14:textId="77777777" w:rsidR="00666149" w:rsidRPr="00347CF1" w:rsidRDefault="00666149" w:rsidP="00666149">
      <w:pPr>
        <w:rPr>
          <w:rFonts w:asciiTheme="minorHAnsi" w:hAnsiTheme="minorHAnsi"/>
          <w:lang w:eastAsia="ar-SA"/>
        </w:rPr>
      </w:pPr>
      <w:r w:rsidRPr="00347CF1">
        <w:rPr>
          <w:rFonts w:asciiTheme="minorHAnsi" w:hAnsiTheme="minorHAnsi"/>
          <w:lang w:eastAsia="ar-SA"/>
        </w:rPr>
        <w:t xml:space="preserve">Účelem uvedení systému </w:t>
      </w:r>
      <w:r w:rsidR="009239CE" w:rsidRPr="00347CF1">
        <w:rPr>
          <w:rFonts w:asciiTheme="minorHAnsi" w:hAnsiTheme="minorHAnsi"/>
          <w:lang w:eastAsia="ar-SA"/>
        </w:rPr>
        <w:t>EPS</w:t>
      </w:r>
      <w:r w:rsidRPr="00347CF1">
        <w:rPr>
          <w:rFonts w:asciiTheme="minorHAnsi" w:hAnsiTheme="minorHAnsi"/>
          <w:lang w:eastAsia="ar-SA"/>
        </w:rPr>
        <w:t xml:space="preserve"> do provozu je ověřit, zda nainstalovaný systém </w:t>
      </w:r>
      <w:r w:rsidR="009239CE" w:rsidRPr="00347CF1">
        <w:rPr>
          <w:rFonts w:asciiTheme="minorHAnsi" w:hAnsiTheme="minorHAnsi"/>
          <w:lang w:eastAsia="ar-SA"/>
        </w:rPr>
        <w:t>EPS</w:t>
      </w:r>
      <w:r w:rsidRPr="00347CF1">
        <w:rPr>
          <w:rFonts w:asciiTheme="minorHAnsi" w:hAnsiTheme="minorHAnsi"/>
          <w:lang w:eastAsia="ar-SA"/>
        </w:rPr>
        <w:t xml:space="preserve"> splňuje bezchybně účel, pro který byl do stavby zabudován. </w:t>
      </w:r>
    </w:p>
    <w:p w14:paraId="4D385D7F" w14:textId="77777777" w:rsidR="00666149" w:rsidRPr="00347CF1" w:rsidRDefault="00666149" w:rsidP="00666149">
      <w:pPr>
        <w:rPr>
          <w:rFonts w:asciiTheme="minorHAnsi" w:hAnsiTheme="minorHAnsi"/>
          <w:lang w:eastAsia="ar-SA"/>
        </w:rPr>
      </w:pPr>
      <w:r w:rsidRPr="00347CF1">
        <w:rPr>
          <w:rFonts w:asciiTheme="minorHAnsi" w:hAnsiTheme="minorHAnsi"/>
          <w:lang w:eastAsia="ar-SA"/>
        </w:rPr>
        <w:t xml:space="preserve">Před uvedením systému </w:t>
      </w:r>
      <w:r w:rsidR="009239CE" w:rsidRPr="00347CF1">
        <w:rPr>
          <w:rFonts w:asciiTheme="minorHAnsi" w:hAnsiTheme="minorHAnsi"/>
          <w:lang w:eastAsia="ar-SA"/>
        </w:rPr>
        <w:t>EPS</w:t>
      </w:r>
      <w:r w:rsidRPr="00347CF1">
        <w:rPr>
          <w:rFonts w:asciiTheme="minorHAnsi" w:hAnsiTheme="minorHAnsi"/>
          <w:lang w:eastAsia="ar-SA"/>
        </w:rPr>
        <w:t xml:space="preserve"> do provozu musí být provedena jeho funkční případně koordinační funkční zkouška, která se provádí příslušným právním předpisem. </w:t>
      </w:r>
    </w:p>
    <w:p w14:paraId="0667A1FD" w14:textId="77777777" w:rsidR="00666149" w:rsidRPr="00347CF1" w:rsidRDefault="00666149" w:rsidP="00666149">
      <w:pPr>
        <w:rPr>
          <w:rFonts w:asciiTheme="minorHAnsi" w:hAnsiTheme="minorHAnsi"/>
          <w:lang w:eastAsia="ar-SA"/>
        </w:rPr>
      </w:pPr>
      <w:r w:rsidRPr="00347CF1">
        <w:rPr>
          <w:rFonts w:asciiTheme="minorHAnsi" w:hAnsiTheme="minorHAnsi"/>
          <w:lang w:eastAsia="ar-SA"/>
        </w:rPr>
        <w:t xml:space="preserve">Osoba provádějící zkoušku, postupuje při uvedení systému do provozu dle ČSN 34 2710–9  </w:t>
      </w:r>
    </w:p>
    <w:p w14:paraId="50BE1A03" w14:textId="77777777" w:rsidR="00666149" w:rsidRPr="00347CF1" w:rsidRDefault="00666149" w:rsidP="00666149">
      <w:pPr>
        <w:rPr>
          <w:rFonts w:asciiTheme="minorHAnsi" w:hAnsiTheme="minorHAnsi"/>
          <w:lang w:eastAsia="ar-SA"/>
        </w:rPr>
      </w:pPr>
    </w:p>
    <w:p w14:paraId="27F8BA49" w14:textId="77777777" w:rsidR="00666149" w:rsidRPr="00347CF1" w:rsidRDefault="00666149" w:rsidP="00666149">
      <w:pPr>
        <w:rPr>
          <w:rFonts w:asciiTheme="minorHAnsi" w:hAnsiTheme="minorHAnsi"/>
          <w:b/>
          <w:lang w:eastAsia="ar-SA"/>
        </w:rPr>
      </w:pPr>
      <w:r w:rsidRPr="00347CF1">
        <w:rPr>
          <w:rFonts w:asciiTheme="minorHAnsi" w:hAnsiTheme="minorHAnsi"/>
          <w:b/>
          <w:lang w:eastAsia="ar-SA"/>
        </w:rPr>
        <w:t>Převzetí do užívání:</w:t>
      </w:r>
    </w:p>
    <w:p w14:paraId="0C0F4A28" w14:textId="77777777" w:rsidR="00666149" w:rsidRPr="00347CF1" w:rsidRDefault="00666149" w:rsidP="00666149">
      <w:pPr>
        <w:rPr>
          <w:rFonts w:asciiTheme="minorHAnsi" w:hAnsiTheme="minorHAnsi"/>
          <w:lang w:eastAsia="ar-SA"/>
        </w:rPr>
      </w:pPr>
      <w:r w:rsidRPr="00347CF1">
        <w:rPr>
          <w:rFonts w:asciiTheme="minorHAnsi" w:hAnsiTheme="minorHAnsi"/>
          <w:lang w:eastAsia="ar-SA"/>
        </w:rPr>
        <w:t xml:space="preserve">Schválení nainstalovaného systému je podmíněno dodržením podmínek vyplývajících z ověřené projektové dokumentace, provedených výchozích revizí a úspěšnou funkční anebo koordinační funkční zkouškou, provedenou před uvedením systému do provozu. </w:t>
      </w:r>
    </w:p>
    <w:p w14:paraId="419C8685" w14:textId="77777777" w:rsidR="00666149" w:rsidRPr="00347CF1" w:rsidRDefault="00666149" w:rsidP="00666149">
      <w:pPr>
        <w:rPr>
          <w:rFonts w:asciiTheme="minorHAnsi" w:hAnsiTheme="minorHAnsi"/>
          <w:lang w:eastAsia="ar-SA"/>
        </w:rPr>
      </w:pPr>
      <w:r w:rsidRPr="00347CF1">
        <w:rPr>
          <w:rFonts w:asciiTheme="minorHAnsi" w:hAnsiTheme="minorHAnsi"/>
          <w:lang w:eastAsia="ar-SA"/>
        </w:rPr>
        <w:t>Systém může být uveden do provozu výlučně po vydání kolaudačního souhlasu nebo na základě oznámení místně a věcně příslušnému stavebnímu úřadu, k nimž bylo vydáno souhlasné stanovisko orgánu vykonávající státní požární dozor.</w:t>
      </w:r>
    </w:p>
    <w:p w14:paraId="2CE179AE" w14:textId="77777777" w:rsidR="008E211F" w:rsidRPr="00347CF1" w:rsidRDefault="008E211F" w:rsidP="00666149">
      <w:pPr>
        <w:rPr>
          <w:rFonts w:asciiTheme="minorHAnsi" w:hAnsiTheme="minorHAnsi"/>
          <w:lang w:eastAsia="ar-SA"/>
        </w:rPr>
      </w:pPr>
    </w:p>
    <w:p w14:paraId="6105C820" w14:textId="77777777" w:rsidR="00666149" w:rsidRPr="00347CF1" w:rsidRDefault="00666149" w:rsidP="00666149">
      <w:pPr>
        <w:rPr>
          <w:rFonts w:asciiTheme="minorHAnsi" w:hAnsiTheme="minorHAnsi"/>
          <w:lang w:eastAsia="ar-SA"/>
        </w:rPr>
      </w:pPr>
    </w:p>
    <w:p w14:paraId="35DB4B24" w14:textId="77777777" w:rsidR="00666149" w:rsidRPr="00347CF1" w:rsidRDefault="00666149" w:rsidP="00666149">
      <w:pPr>
        <w:pStyle w:val="Nadpis1"/>
        <w:rPr>
          <w:rFonts w:asciiTheme="minorHAnsi" w:hAnsiTheme="minorHAnsi"/>
          <w:noProof/>
          <w:lang w:eastAsia="cs-CZ"/>
        </w:rPr>
      </w:pPr>
      <w:bookmarkStart w:id="68" w:name="_Toc406509848"/>
      <w:bookmarkStart w:id="69" w:name="_Toc16852841"/>
      <w:r w:rsidRPr="00347CF1">
        <w:rPr>
          <w:rFonts w:asciiTheme="minorHAnsi" w:hAnsiTheme="minorHAnsi"/>
          <w:noProof/>
          <w:lang w:eastAsia="cs-CZ"/>
        </w:rPr>
        <w:lastRenderedPageBreak/>
        <w:t xml:space="preserve">Kontrola provozuschopnosti požárně bezpečnostního zařízení, Zkoušky činnosti elektrické požární signalizace při provozu - </w:t>
      </w:r>
      <w:r w:rsidR="009239CE" w:rsidRPr="00347CF1">
        <w:rPr>
          <w:rFonts w:asciiTheme="minorHAnsi" w:hAnsiTheme="minorHAnsi"/>
          <w:noProof/>
          <w:lang w:eastAsia="cs-CZ"/>
        </w:rPr>
        <w:t>EPS</w:t>
      </w:r>
      <w:bookmarkEnd w:id="68"/>
      <w:bookmarkEnd w:id="69"/>
      <w:r w:rsidRPr="00347CF1">
        <w:rPr>
          <w:rFonts w:asciiTheme="minorHAnsi" w:hAnsiTheme="minorHAnsi"/>
          <w:noProof/>
          <w:lang w:eastAsia="cs-CZ"/>
        </w:rPr>
        <w:t xml:space="preserve"> </w:t>
      </w:r>
    </w:p>
    <w:p w14:paraId="38DE83EA" w14:textId="77777777" w:rsidR="00666149" w:rsidRPr="00347CF1" w:rsidRDefault="00666149" w:rsidP="00666149">
      <w:pPr>
        <w:pStyle w:val="Zkladntext"/>
        <w:rPr>
          <w:rFonts w:asciiTheme="minorHAnsi" w:hAnsiTheme="minorHAnsi"/>
          <w:lang w:eastAsia="cs-CZ"/>
        </w:rPr>
      </w:pPr>
    </w:p>
    <w:p w14:paraId="4B7767B2" w14:textId="77777777" w:rsidR="00666149" w:rsidRPr="00347CF1" w:rsidRDefault="00666149" w:rsidP="00797227">
      <w:pPr>
        <w:pStyle w:val="Nadpis2"/>
        <w:rPr>
          <w:noProof/>
        </w:rPr>
      </w:pPr>
      <w:bookmarkStart w:id="70" w:name="_Toc406509849"/>
      <w:bookmarkStart w:id="71" w:name="_Toc16852842"/>
      <w:r w:rsidRPr="00347CF1">
        <w:rPr>
          <w:noProof/>
        </w:rPr>
        <w:t xml:space="preserve">Kontrola provozuschopnosti požárně bezpečnostního zařízení - </w:t>
      </w:r>
      <w:r w:rsidR="009239CE" w:rsidRPr="00347CF1">
        <w:rPr>
          <w:noProof/>
        </w:rPr>
        <w:t>EPS</w:t>
      </w:r>
      <w:bookmarkEnd w:id="70"/>
      <w:bookmarkEnd w:id="71"/>
      <w:r w:rsidRPr="00347CF1">
        <w:rPr>
          <w:noProof/>
        </w:rPr>
        <w:t xml:space="preserve"> </w:t>
      </w:r>
    </w:p>
    <w:p w14:paraId="3ED200A4" w14:textId="77777777" w:rsidR="00666149" w:rsidRPr="00347CF1" w:rsidRDefault="00666149" w:rsidP="00666149">
      <w:pPr>
        <w:rPr>
          <w:rFonts w:asciiTheme="minorHAnsi" w:hAnsiTheme="minorHAnsi"/>
          <w:lang w:eastAsia="cs-CZ"/>
        </w:rPr>
      </w:pPr>
      <w:r w:rsidRPr="00347CF1">
        <w:rPr>
          <w:rFonts w:asciiTheme="minorHAnsi" w:hAnsiTheme="minorHAnsi"/>
          <w:lang w:eastAsia="cs-CZ"/>
        </w:rPr>
        <w:t xml:space="preserve">Uživatel je povinen zajistit provádění pravidelných kontrol provozuschopnosti </w:t>
      </w:r>
      <w:r w:rsidR="009239CE" w:rsidRPr="00347CF1">
        <w:rPr>
          <w:rFonts w:asciiTheme="minorHAnsi" w:hAnsiTheme="minorHAnsi"/>
          <w:lang w:eastAsia="cs-CZ"/>
        </w:rPr>
        <w:t>EPS</w:t>
      </w:r>
      <w:r w:rsidRPr="00347CF1">
        <w:rPr>
          <w:rFonts w:asciiTheme="minorHAnsi" w:hAnsiTheme="minorHAnsi"/>
          <w:lang w:eastAsia="cs-CZ"/>
        </w:rPr>
        <w:t xml:space="preserve">.  </w:t>
      </w:r>
    </w:p>
    <w:p w14:paraId="196F596A" w14:textId="77777777" w:rsidR="00666149" w:rsidRPr="00347CF1" w:rsidRDefault="00666149" w:rsidP="00666149">
      <w:pPr>
        <w:rPr>
          <w:rFonts w:asciiTheme="minorHAnsi" w:hAnsiTheme="minorHAnsi"/>
          <w:lang w:eastAsia="ar-SA"/>
        </w:rPr>
      </w:pPr>
      <w:r w:rsidRPr="00347CF1">
        <w:rPr>
          <w:rFonts w:asciiTheme="minorHAnsi" w:hAnsiTheme="minorHAnsi"/>
          <w:lang w:eastAsia="ar-SA"/>
        </w:rPr>
        <w:t>Kontrolu provozuschopnosti může provádět osoba, která splňuje následující požadavky:</w:t>
      </w:r>
    </w:p>
    <w:p w14:paraId="5FC5F612" w14:textId="77777777" w:rsidR="00666149" w:rsidRPr="00347CF1" w:rsidRDefault="00666149" w:rsidP="004C5E8B">
      <w:pPr>
        <w:numPr>
          <w:ilvl w:val="0"/>
          <w:numId w:val="16"/>
        </w:numPr>
        <w:jc w:val="both"/>
        <w:rPr>
          <w:rFonts w:asciiTheme="minorHAnsi" w:eastAsia="Times New Roman" w:hAnsiTheme="minorHAnsi" w:cs="Arial"/>
          <w:lang w:eastAsia="ar-SA"/>
        </w:rPr>
      </w:pPr>
      <w:r w:rsidRPr="00347CF1">
        <w:rPr>
          <w:rFonts w:asciiTheme="minorHAnsi" w:eastAsia="Times New Roman" w:hAnsiTheme="minorHAnsi" w:cs="Arial"/>
          <w:lang w:eastAsia="ar-SA"/>
        </w:rPr>
        <w:t>musí mít zkoušku z vyhlášky č. 50/1978 Sb. §6</w:t>
      </w:r>
    </w:p>
    <w:p w14:paraId="487E0414" w14:textId="77777777" w:rsidR="00666149" w:rsidRPr="00347CF1" w:rsidRDefault="00666149" w:rsidP="004C5E8B">
      <w:pPr>
        <w:numPr>
          <w:ilvl w:val="0"/>
          <w:numId w:val="16"/>
        </w:numPr>
        <w:jc w:val="both"/>
        <w:rPr>
          <w:rFonts w:asciiTheme="minorHAnsi" w:eastAsia="Times New Roman" w:hAnsiTheme="minorHAnsi" w:cs="Arial"/>
          <w:lang w:eastAsia="ar-SA"/>
        </w:rPr>
      </w:pPr>
      <w:r w:rsidRPr="00347CF1">
        <w:rPr>
          <w:rFonts w:asciiTheme="minorHAnsi" w:eastAsia="Times New Roman" w:hAnsiTheme="minorHAnsi" w:cs="Arial"/>
          <w:lang w:eastAsia="ar-SA"/>
        </w:rPr>
        <w:t>musí být prokazatelně proškolena výrobcem, nebo výrobcem pověřenou organizací na kontrolované zařízení</w:t>
      </w:r>
    </w:p>
    <w:p w14:paraId="256F508E" w14:textId="77777777" w:rsidR="00666149" w:rsidRPr="00347CF1" w:rsidRDefault="00666149" w:rsidP="004C5E8B">
      <w:pPr>
        <w:numPr>
          <w:ilvl w:val="0"/>
          <w:numId w:val="16"/>
        </w:numPr>
        <w:jc w:val="both"/>
        <w:rPr>
          <w:rFonts w:asciiTheme="minorHAnsi" w:eastAsia="Times New Roman" w:hAnsiTheme="minorHAnsi" w:cs="Arial"/>
          <w:lang w:eastAsia="ar-SA"/>
        </w:rPr>
      </w:pPr>
      <w:r w:rsidRPr="00347CF1">
        <w:rPr>
          <w:rFonts w:asciiTheme="minorHAnsi" w:eastAsia="Times New Roman" w:hAnsiTheme="minorHAnsi" w:cs="Arial"/>
          <w:lang w:eastAsia="ar-SA"/>
        </w:rPr>
        <w:t>kontrola se provádí dle vyhlášky MV ČR č. 246/2001 Sb.</w:t>
      </w:r>
    </w:p>
    <w:p w14:paraId="3A721088" w14:textId="77777777" w:rsidR="00666149" w:rsidRPr="00347CF1" w:rsidRDefault="00666149" w:rsidP="004C5E8B">
      <w:pPr>
        <w:numPr>
          <w:ilvl w:val="0"/>
          <w:numId w:val="16"/>
        </w:numPr>
        <w:jc w:val="both"/>
        <w:rPr>
          <w:rFonts w:asciiTheme="minorHAnsi" w:eastAsia="Times New Roman" w:hAnsiTheme="minorHAnsi" w:cs="Arial"/>
          <w:lang w:eastAsia="ar-SA"/>
        </w:rPr>
      </w:pPr>
      <w:r w:rsidRPr="00347CF1">
        <w:rPr>
          <w:rFonts w:asciiTheme="minorHAnsi" w:eastAsia="Times New Roman" w:hAnsiTheme="minorHAnsi" w:cs="Arial"/>
          <w:lang w:eastAsia="ar-SA"/>
        </w:rPr>
        <w:t xml:space="preserve">o provedené kontrole provozuschopnosti požárně bezpečnostního zařízení musí být vystaven doklad a proveden zápis v provozní knize </w:t>
      </w:r>
      <w:r w:rsidR="009239CE" w:rsidRPr="00347CF1">
        <w:rPr>
          <w:rFonts w:asciiTheme="minorHAnsi" w:eastAsia="Times New Roman" w:hAnsiTheme="minorHAnsi" w:cs="Arial"/>
          <w:lang w:eastAsia="ar-SA"/>
        </w:rPr>
        <w:t>EPS</w:t>
      </w:r>
    </w:p>
    <w:p w14:paraId="44F10D0B" w14:textId="77777777" w:rsidR="00666149" w:rsidRPr="00347CF1" w:rsidRDefault="00666149" w:rsidP="004C5E8B">
      <w:pPr>
        <w:numPr>
          <w:ilvl w:val="0"/>
          <w:numId w:val="16"/>
        </w:numPr>
        <w:jc w:val="both"/>
        <w:rPr>
          <w:rFonts w:asciiTheme="minorHAnsi" w:eastAsia="Times New Roman" w:hAnsiTheme="minorHAnsi" w:cs="Arial"/>
          <w:lang w:eastAsia="ar-SA"/>
        </w:rPr>
      </w:pPr>
      <w:r w:rsidRPr="00347CF1">
        <w:rPr>
          <w:rFonts w:asciiTheme="minorHAnsi" w:eastAsia="Times New Roman" w:hAnsiTheme="minorHAnsi" w:cs="Arial"/>
          <w:lang w:eastAsia="ar-SA"/>
        </w:rPr>
        <w:t>doklad o kontrole provozuschopnosti požárně bezpečnostního zařízení musí obsahovat údaje uvedené ve vyhlášce a údaje uvedené v technické/průvodní dokumentaci výrobce</w:t>
      </w:r>
    </w:p>
    <w:p w14:paraId="6E8E3E74" w14:textId="77777777" w:rsidR="00666149" w:rsidRPr="00347CF1" w:rsidRDefault="00666149" w:rsidP="00666149">
      <w:pPr>
        <w:ind w:firstLine="0"/>
        <w:rPr>
          <w:rFonts w:asciiTheme="minorHAnsi" w:hAnsiTheme="minorHAnsi"/>
          <w:lang w:eastAsia="ar-SA"/>
        </w:rPr>
      </w:pPr>
    </w:p>
    <w:p w14:paraId="61FED1B6" w14:textId="77777777" w:rsidR="00666149" w:rsidRPr="00347CF1" w:rsidRDefault="00666149" w:rsidP="00797227">
      <w:pPr>
        <w:pStyle w:val="Nadpis2"/>
        <w:rPr>
          <w:noProof/>
        </w:rPr>
      </w:pPr>
      <w:bookmarkStart w:id="72" w:name="_Toc406509850"/>
      <w:bookmarkStart w:id="73" w:name="_Toc16852843"/>
      <w:r w:rsidRPr="00347CF1">
        <w:rPr>
          <w:noProof/>
        </w:rPr>
        <w:t>Zkoušky činnosti elektrické požární signalizace při provozu</w:t>
      </w:r>
      <w:bookmarkEnd w:id="72"/>
      <w:bookmarkEnd w:id="73"/>
    </w:p>
    <w:p w14:paraId="07C030C7" w14:textId="77777777" w:rsidR="00666149" w:rsidRPr="00347CF1" w:rsidRDefault="00666149" w:rsidP="00666149">
      <w:pPr>
        <w:rPr>
          <w:rFonts w:asciiTheme="minorHAnsi" w:hAnsiTheme="minorHAnsi"/>
          <w:lang w:eastAsia="cs-CZ"/>
        </w:rPr>
      </w:pPr>
      <w:r w:rsidRPr="00347CF1">
        <w:rPr>
          <w:rFonts w:asciiTheme="minorHAnsi" w:hAnsiTheme="minorHAnsi"/>
          <w:lang w:eastAsia="cs-CZ"/>
        </w:rPr>
        <w:t xml:space="preserve">Uživatel je povinen zajistit provádění zkoušek činnosti </w:t>
      </w:r>
      <w:r w:rsidR="009239CE" w:rsidRPr="00347CF1">
        <w:rPr>
          <w:rFonts w:asciiTheme="minorHAnsi" w:hAnsiTheme="minorHAnsi"/>
          <w:lang w:eastAsia="cs-CZ"/>
        </w:rPr>
        <w:t>EPS</w:t>
      </w:r>
      <w:r w:rsidRPr="00347CF1">
        <w:rPr>
          <w:rFonts w:asciiTheme="minorHAnsi" w:hAnsiTheme="minorHAnsi"/>
          <w:lang w:eastAsia="cs-CZ"/>
        </w:rPr>
        <w:t xml:space="preserve">.  </w:t>
      </w:r>
    </w:p>
    <w:p w14:paraId="731BE6DB" w14:textId="77777777" w:rsidR="00666149" w:rsidRPr="00347CF1" w:rsidRDefault="00666149" w:rsidP="00666149">
      <w:pPr>
        <w:rPr>
          <w:rFonts w:asciiTheme="minorHAnsi" w:hAnsiTheme="minorHAnsi"/>
          <w:lang w:eastAsia="ar-SA"/>
        </w:rPr>
      </w:pPr>
      <w:r w:rsidRPr="00347CF1">
        <w:rPr>
          <w:rFonts w:asciiTheme="minorHAnsi" w:hAnsiTheme="minorHAnsi"/>
          <w:lang w:eastAsia="ar-SA"/>
        </w:rPr>
        <w:t xml:space="preserve">Zkoušku činnosti </w:t>
      </w:r>
      <w:r w:rsidR="009239CE" w:rsidRPr="00347CF1">
        <w:rPr>
          <w:rFonts w:asciiTheme="minorHAnsi" w:hAnsiTheme="minorHAnsi"/>
          <w:lang w:eastAsia="ar-SA"/>
        </w:rPr>
        <w:t>EPS</w:t>
      </w:r>
      <w:r w:rsidRPr="00347CF1">
        <w:rPr>
          <w:rFonts w:asciiTheme="minorHAnsi" w:hAnsiTheme="minorHAnsi"/>
          <w:lang w:eastAsia="ar-SA"/>
        </w:rPr>
        <w:t xml:space="preserve"> při provozu může provádět osoba, která splňuje následující požadavky:</w:t>
      </w:r>
    </w:p>
    <w:p w14:paraId="107451FA" w14:textId="77777777" w:rsidR="00666149" w:rsidRPr="00347CF1" w:rsidRDefault="00666149" w:rsidP="004C5E8B">
      <w:pPr>
        <w:numPr>
          <w:ilvl w:val="0"/>
          <w:numId w:val="17"/>
        </w:numPr>
        <w:autoSpaceDE w:val="0"/>
        <w:autoSpaceDN w:val="0"/>
        <w:adjustRightInd w:val="0"/>
        <w:rPr>
          <w:rFonts w:asciiTheme="minorHAnsi" w:eastAsia="Times New Roman" w:hAnsiTheme="minorHAnsi" w:cs="Arial"/>
          <w:lang w:eastAsia="ar-SA"/>
        </w:rPr>
      </w:pPr>
      <w:r w:rsidRPr="00347CF1">
        <w:rPr>
          <w:rFonts w:asciiTheme="minorHAnsi" w:eastAsia="Times New Roman" w:hAnsiTheme="minorHAnsi" w:cs="Arial"/>
          <w:lang w:eastAsia="ar-SA"/>
        </w:rPr>
        <w:t>musí mít zkoušku z vyhlášky č. 50/1978 Sb. minimálně § 6</w:t>
      </w:r>
    </w:p>
    <w:p w14:paraId="5979A562" w14:textId="77777777" w:rsidR="00666149" w:rsidRPr="00347CF1" w:rsidRDefault="00666149" w:rsidP="004C5E8B">
      <w:pPr>
        <w:numPr>
          <w:ilvl w:val="0"/>
          <w:numId w:val="17"/>
        </w:numPr>
        <w:autoSpaceDE w:val="0"/>
        <w:autoSpaceDN w:val="0"/>
        <w:adjustRightInd w:val="0"/>
        <w:rPr>
          <w:rFonts w:asciiTheme="minorHAnsi" w:eastAsia="Times New Roman" w:hAnsiTheme="minorHAnsi" w:cs="Arial"/>
          <w:lang w:eastAsia="ar-SA"/>
        </w:rPr>
      </w:pPr>
      <w:r w:rsidRPr="00347CF1">
        <w:rPr>
          <w:rFonts w:asciiTheme="minorHAnsi" w:eastAsia="Times New Roman" w:hAnsiTheme="minorHAnsi" w:cs="Arial"/>
          <w:lang w:eastAsia="ar-SA"/>
        </w:rPr>
        <w:t xml:space="preserve">musí být prokazatelně proškolena výrobcem, nebo výrobcem pověřenou organizací na údržbu kontrolovaného zařízení </w:t>
      </w:r>
    </w:p>
    <w:p w14:paraId="2ACA77F8" w14:textId="77777777" w:rsidR="00666149" w:rsidRPr="00347CF1" w:rsidRDefault="00666149" w:rsidP="004C5E8B">
      <w:pPr>
        <w:numPr>
          <w:ilvl w:val="0"/>
          <w:numId w:val="17"/>
        </w:numPr>
        <w:autoSpaceDE w:val="0"/>
        <w:autoSpaceDN w:val="0"/>
        <w:adjustRightInd w:val="0"/>
        <w:rPr>
          <w:rFonts w:asciiTheme="minorHAnsi" w:eastAsia="Times New Roman" w:hAnsiTheme="minorHAnsi" w:cs="Arial"/>
          <w:lang w:eastAsia="ar-SA"/>
        </w:rPr>
      </w:pPr>
      <w:r w:rsidRPr="00347CF1">
        <w:rPr>
          <w:rFonts w:asciiTheme="minorHAnsi" w:eastAsia="Times New Roman" w:hAnsiTheme="minorHAnsi" w:cs="Arial"/>
          <w:lang w:eastAsia="ar-SA"/>
        </w:rPr>
        <w:t>musí mít zkušební přípravky dodávané výrobcem</w:t>
      </w:r>
    </w:p>
    <w:p w14:paraId="346936FE" w14:textId="77777777" w:rsidR="00666149" w:rsidRPr="00347CF1" w:rsidRDefault="00666149" w:rsidP="004C5E8B">
      <w:pPr>
        <w:numPr>
          <w:ilvl w:val="0"/>
          <w:numId w:val="17"/>
        </w:numPr>
        <w:autoSpaceDE w:val="0"/>
        <w:autoSpaceDN w:val="0"/>
        <w:adjustRightInd w:val="0"/>
        <w:rPr>
          <w:rFonts w:asciiTheme="minorHAnsi" w:eastAsia="Times New Roman" w:hAnsiTheme="minorHAnsi" w:cs="Arial"/>
          <w:lang w:eastAsia="ar-SA"/>
        </w:rPr>
      </w:pPr>
      <w:r w:rsidRPr="00347CF1">
        <w:rPr>
          <w:rFonts w:asciiTheme="minorHAnsi" w:eastAsia="Times New Roman" w:hAnsiTheme="minorHAnsi" w:cs="Arial"/>
          <w:lang w:eastAsia="ar-SA"/>
        </w:rPr>
        <w:t xml:space="preserve">o výsledku zkoušky provede zápis do provozní knihy </w:t>
      </w:r>
      <w:r w:rsidR="009239CE" w:rsidRPr="00347CF1">
        <w:rPr>
          <w:rFonts w:asciiTheme="minorHAnsi" w:eastAsia="Times New Roman" w:hAnsiTheme="minorHAnsi" w:cs="Arial"/>
          <w:lang w:eastAsia="ar-SA"/>
        </w:rPr>
        <w:t>EPS</w:t>
      </w:r>
    </w:p>
    <w:p w14:paraId="436F7634" w14:textId="77777777" w:rsidR="00666149" w:rsidRPr="00347CF1" w:rsidRDefault="00666149" w:rsidP="00666149">
      <w:pPr>
        <w:suppressAutoHyphens/>
        <w:ind w:right="282" w:firstLine="0"/>
        <w:rPr>
          <w:rFonts w:asciiTheme="minorHAnsi" w:eastAsia="Arial" w:hAnsiTheme="minorHAnsi" w:cs="Arial"/>
          <w:b/>
          <w:i/>
          <w:u w:val="single"/>
          <w:lang w:eastAsia="ar-SA"/>
        </w:rPr>
      </w:pPr>
    </w:p>
    <w:p w14:paraId="2616911E" w14:textId="77777777" w:rsidR="00666149" w:rsidRPr="00347CF1" w:rsidRDefault="00666149" w:rsidP="00666149">
      <w:pPr>
        <w:rPr>
          <w:rFonts w:asciiTheme="minorHAnsi" w:hAnsiTheme="minorHAnsi"/>
          <w:b/>
          <w:lang w:eastAsia="ar-SA"/>
        </w:rPr>
      </w:pPr>
      <w:r w:rsidRPr="00347CF1">
        <w:rPr>
          <w:rFonts w:asciiTheme="minorHAnsi" w:hAnsiTheme="minorHAnsi"/>
          <w:b/>
          <w:lang w:eastAsia="ar-SA"/>
        </w:rPr>
        <w:t>Pozor!!!</w:t>
      </w:r>
    </w:p>
    <w:p w14:paraId="281D082F" w14:textId="1BA6BD38" w:rsidR="00976FC0" w:rsidRPr="00347CF1" w:rsidRDefault="00666149" w:rsidP="005E5DFD">
      <w:pPr>
        <w:rPr>
          <w:rFonts w:asciiTheme="minorHAnsi" w:eastAsia="Times New Roman" w:hAnsiTheme="minorHAnsi"/>
          <w:lang w:eastAsia="ar-SA"/>
        </w:rPr>
      </w:pPr>
      <w:r w:rsidRPr="00347CF1">
        <w:rPr>
          <w:rFonts w:asciiTheme="minorHAnsi" w:eastAsia="Times New Roman" w:hAnsiTheme="minorHAnsi"/>
          <w:lang w:eastAsia="ar-SA"/>
        </w:rPr>
        <w:t xml:space="preserve">Je-li v průběhu činnosti systému </w:t>
      </w:r>
      <w:r w:rsidR="009239CE" w:rsidRPr="00347CF1">
        <w:rPr>
          <w:rFonts w:asciiTheme="minorHAnsi" w:eastAsia="Times New Roman" w:hAnsiTheme="minorHAnsi"/>
          <w:lang w:eastAsia="ar-SA"/>
        </w:rPr>
        <w:t>EPS</w:t>
      </w:r>
      <w:r w:rsidRPr="00347CF1">
        <w:rPr>
          <w:rFonts w:asciiTheme="minorHAnsi" w:eastAsia="Times New Roman" w:hAnsiTheme="minorHAnsi"/>
          <w:lang w:eastAsia="ar-SA"/>
        </w:rPr>
        <w:t xml:space="preserve"> shledána některá jeho část jako nezpůsobilá plnit svoji funkci, musí se toto zařízení zřetelně označit (tlačítkové hlásiče, </w:t>
      </w:r>
      <w:r w:rsidR="00D70EFA" w:rsidRPr="00347CF1">
        <w:rPr>
          <w:rFonts w:asciiTheme="minorHAnsi" w:eastAsia="Times New Roman" w:hAnsiTheme="minorHAnsi"/>
          <w:lang w:eastAsia="ar-SA"/>
        </w:rPr>
        <w:t>sirény</w:t>
      </w:r>
      <w:r w:rsidRPr="00347CF1">
        <w:rPr>
          <w:rFonts w:asciiTheme="minorHAnsi" w:eastAsia="Times New Roman" w:hAnsiTheme="minorHAnsi"/>
          <w:lang w:eastAsia="ar-SA"/>
        </w:rPr>
        <w:t xml:space="preserve"> atd.). Po dobu</w:t>
      </w:r>
      <w:r w:rsidR="0000528B" w:rsidRPr="00347CF1">
        <w:rPr>
          <w:rFonts w:asciiTheme="minorHAnsi" w:eastAsia="Times New Roman" w:hAnsiTheme="minorHAnsi"/>
          <w:lang w:eastAsia="ar-SA"/>
        </w:rPr>
        <w:t>,</w:t>
      </w:r>
      <w:r w:rsidRPr="00347CF1">
        <w:rPr>
          <w:rFonts w:asciiTheme="minorHAnsi" w:eastAsia="Times New Roman" w:hAnsiTheme="minorHAnsi"/>
          <w:lang w:eastAsia="ar-SA"/>
        </w:rPr>
        <w:t xml:space="preserve"> než bude zařízení uvedeno do stavu, kdy bude svoji funkci znovu plnit, musí osoba odpovědná za provoz systému </w:t>
      </w:r>
      <w:r w:rsidR="009239CE" w:rsidRPr="00347CF1">
        <w:rPr>
          <w:rFonts w:asciiTheme="minorHAnsi" w:eastAsia="Times New Roman" w:hAnsiTheme="minorHAnsi"/>
          <w:lang w:eastAsia="ar-SA"/>
        </w:rPr>
        <w:t>EPS</w:t>
      </w:r>
      <w:r w:rsidRPr="00347CF1">
        <w:rPr>
          <w:rFonts w:asciiTheme="minorHAnsi" w:eastAsia="Times New Roman" w:hAnsiTheme="minorHAnsi"/>
          <w:lang w:eastAsia="ar-SA"/>
        </w:rPr>
        <w:t xml:space="preserve"> zabezpečit ochranu jiným způsobem, např. stanovením organizačních opatření, zavedením pravidelných kontrol nebo pochůzek, doplněním hasebních </w:t>
      </w:r>
      <w:r w:rsidR="00D70EFA" w:rsidRPr="00347CF1">
        <w:rPr>
          <w:rFonts w:asciiTheme="minorHAnsi" w:eastAsia="Times New Roman" w:hAnsiTheme="minorHAnsi"/>
          <w:lang w:eastAsia="ar-SA"/>
        </w:rPr>
        <w:t>prostředků</w:t>
      </w:r>
      <w:r w:rsidRPr="00347CF1">
        <w:rPr>
          <w:rFonts w:asciiTheme="minorHAnsi" w:eastAsia="Times New Roman" w:hAnsiTheme="minorHAnsi"/>
          <w:lang w:eastAsia="ar-SA"/>
        </w:rPr>
        <w:t xml:space="preserve"> atd. </w:t>
      </w:r>
    </w:p>
    <w:p w14:paraId="7CCFCD36" w14:textId="77777777" w:rsidR="00564AC5" w:rsidRPr="00347CF1" w:rsidRDefault="00564AC5" w:rsidP="005617A8">
      <w:pPr>
        <w:ind w:firstLine="0"/>
        <w:rPr>
          <w:rFonts w:asciiTheme="minorHAnsi" w:hAnsiTheme="minorHAnsi"/>
          <w:lang w:eastAsia="ar-SA"/>
        </w:rPr>
      </w:pPr>
    </w:p>
    <w:p w14:paraId="4B007E29" w14:textId="77777777" w:rsidR="001303A7" w:rsidRPr="00347CF1" w:rsidRDefault="00290FD5" w:rsidP="001303A7">
      <w:pPr>
        <w:pStyle w:val="Nadpis1"/>
        <w:rPr>
          <w:rFonts w:asciiTheme="minorHAnsi" w:hAnsiTheme="minorHAnsi"/>
          <w:lang w:eastAsia="ar-SA"/>
        </w:rPr>
      </w:pPr>
      <w:bookmarkStart w:id="74" w:name="_Toc406509851"/>
      <w:bookmarkStart w:id="75" w:name="_Toc16852844"/>
      <w:r w:rsidRPr="00347CF1">
        <w:rPr>
          <w:rFonts w:asciiTheme="minorHAnsi" w:hAnsiTheme="minorHAnsi"/>
          <w:lang w:eastAsia="ar-SA"/>
        </w:rPr>
        <w:t>Technické podmínky, závěrečná ustanovení</w:t>
      </w:r>
      <w:bookmarkEnd w:id="74"/>
      <w:bookmarkEnd w:id="75"/>
    </w:p>
    <w:p w14:paraId="6CF4DA4F" w14:textId="66456AE4" w:rsidR="00290FD5" w:rsidRPr="00347CF1" w:rsidRDefault="00290FD5" w:rsidP="00797227">
      <w:pPr>
        <w:pStyle w:val="Nadpis2"/>
        <w:rPr>
          <w:noProof/>
        </w:rPr>
      </w:pPr>
      <w:bookmarkStart w:id="76" w:name="_Toc406509852"/>
      <w:bookmarkStart w:id="77" w:name="_Toc16852845"/>
      <w:r w:rsidRPr="00347CF1">
        <w:rPr>
          <w:noProof/>
        </w:rPr>
        <w:t>Rozsah a omezení činnosti</w:t>
      </w:r>
      <w:bookmarkEnd w:id="76"/>
      <w:bookmarkEnd w:id="77"/>
    </w:p>
    <w:p w14:paraId="08680CBA" w14:textId="77777777" w:rsidR="00290FD5" w:rsidRPr="00347CF1" w:rsidRDefault="00290FD5" w:rsidP="00290FD5">
      <w:pPr>
        <w:rPr>
          <w:rFonts w:asciiTheme="minorHAnsi" w:hAnsiTheme="minorHAnsi"/>
          <w:lang w:eastAsia="ar-SA"/>
        </w:rPr>
      </w:pPr>
      <w:r w:rsidRPr="00347CF1">
        <w:rPr>
          <w:rFonts w:asciiTheme="minorHAnsi" w:hAnsiTheme="minorHAnsi"/>
          <w:lang w:eastAsia="ar-SA"/>
        </w:rPr>
        <w:t>Technické podmínky dodavatelů platí pro instalovaná zařízení v plném rozsahu, pokud budou dodrženy předpisy o údržbě a provozní manipulaci s těmito zařízeními.</w:t>
      </w:r>
    </w:p>
    <w:p w14:paraId="1ABCF126" w14:textId="77777777" w:rsidR="00EA61A8" w:rsidRPr="00347CF1" w:rsidRDefault="00290FD5" w:rsidP="00B55823">
      <w:pPr>
        <w:rPr>
          <w:rFonts w:asciiTheme="minorHAnsi" w:hAnsiTheme="minorHAnsi"/>
          <w:lang w:eastAsia="ar-SA"/>
        </w:rPr>
      </w:pPr>
      <w:r w:rsidRPr="00347CF1">
        <w:rPr>
          <w:rFonts w:asciiTheme="minorHAnsi" w:hAnsiTheme="minorHAnsi"/>
          <w:lang w:eastAsia="ar-SA"/>
        </w:rPr>
        <w:t xml:space="preserve">    Účinnost </w:t>
      </w:r>
      <w:r w:rsidR="009239CE" w:rsidRPr="00347CF1">
        <w:rPr>
          <w:rFonts w:asciiTheme="minorHAnsi" w:hAnsiTheme="minorHAnsi"/>
          <w:lang w:eastAsia="ar-SA"/>
        </w:rPr>
        <w:t>EPS</w:t>
      </w:r>
      <w:r w:rsidRPr="00347CF1">
        <w:rPr>
          <w:rFonts w:asciiTheme="minorHAnsi" w:hAnsiTheme="minorHAnsi"/>
          <w:lang w:eastAsia="ar-SA"/>
        </w:rPr>
        <w:t xml:space="preserve"> se vztahuje na prostory bezprostředně střežené samočinnými hlásiči požáru. V případě vzniku požáru v jiných prostorách, než kde jsou samočinné hlásiče instalovány, nebo v případě vypnutí adresy, je nutno počítat s tím, že požár bude vyhlášen teprve tehdy, až kouř z hořící místnosti dosáhne v dostatečném množství k nejbližšímu automatickému hlásiči.</w:t>
      </w:r>
    </w:p>
    <w:p w14:paraId="5D7BED69" w14:textId="77777777" w:rsidR="0004447C" w:rsidRPr="00347CF1" w:rsidRDefault="0004447C" w:rsidP="00B55823">
      <w:pPr>
        <w:rPr>
          <w:rFonts w:asciiTheme="minorHAnsi" w:hAnsiTheme="minorHAnsi"/>
          <w:lang w:eastAsia="ar-SA"/>
        </w:rPr>
      </w:pPr>
    </w:p>
    <w:p w14:paraId="764FAE3B" w14:textId="77777777" w:rsidR="00290FD5" w:rsidRPr="00347CF1" w:rsidRDefault="00290FD5" w:rsidP="00797227">
      <w:pPr>
        <w:pStyle w:val="Nadpis2"/>
        <w:rPr>
          <w:noProof/>
        </w:rPr>
      </w:pPr>
      <w:bookmarkStart w:id="78" w:name="_Toc406509853"/>
      <w:bookmarkStart w:id="79" w:name="_Toc16852846"/>
      <w:r w:rsidRPr="00347CF1">
        <w:rPr>
          <w:noProof/>
        </w:rPr>
        <w:t>Ocenění díla, příjem, doprava, skladování</w:t>
      </w:r>
      <w:bookmarkEnd w:id="78"/>
      <w:bookmarkEnd w:id="79"/>
    </w:p>
    <w:p w14:paraId="69DC0C82" w14:textId="77777777" w:rsidR="00290FD5" w:rsidRPr="00347CF1" w:rsidRDefault="00290FD5" w:rsidP="00290FD5">
      <w:pPr>
        <w:rPr>
          <w:rFonts w:asciiTheme="minorHAnsi" w:hAnsiTheme="minorHAnsi"/>
          <w:lang w:eastAsia="ar-SA"/>
        </w:rPr>
      </w:pPr>
      <w:r w:rsidRPr="00347CF1">
        <w:rPr>
          <w:rFonts w:asciiTheme="minorHAnsi" w:hAnsiTheme="minorHAnsi"/>
          <w:lang w:eastAsia="ar-SA"/>
        </w:rPr>
        <w:t xml:space="preserve">Zhotovitel díla je povinen při tvorbě cenové nabídky zahrnout do rozpočtu veškeré náklady potřebné pro zprovoznění a odzkoušení celého systému včetně pomocného materiálu a jmenovitě neuvedených dílů ve výkazu </w:t>
      </w:r>
      <w:r w:rsidR="00602095" w:rsidRPr="00347CF1">
        <w:rPr>
          <w:rFonts w:asciiTheme="minorHAnsi" w:hAnsiTheme="minorHAnsi"/>
          <w:lang w:eastAsia="ar-SA"/>
        </w:rPr>
        <w:t>výměr, bez</w:t>
      </w:r>
      <w:r w:rsidRPr="00347CF1">
        <w:rPr>
          <w:rFonts w:asciiTheme="minorHAnsi" w:hAnsiTheme="minorHAnsi"/>
          <w:lang w:eastAsia="ar-SA"/>
        </w:rPr>
        <w:t xml:space="preserve"> nichž není možné dílo instalovat a zprovoznit.</w:t>
      </w:r>
    </w:p>
    <w:p w14:paraId="39D8D9D4" w14:textId="77777777" w:rsidR="00290FD5" w:rsidRPr="00347CF1" w:rsidRDefault="00290FD5" w:rsidP="00290FD5">
      <w:pPr>
        <w:rPr>
          <w:rFonts w:asciiTheme="minorHAnsi" w:hAnsiTheme="minorHAnsi"/>
          <w:lang w:eastAsia="ar-SA"/>
        </w:rPr>
      </w:pPr>
      <w:r w:rsidRPr="00347CF1">
        <w:rPr>
          <w:rFonts w:asciiTheme="minorHAnsi" w:hAnsiTheme="minorHAnsi"/>
          <w:lang w:eastAsia="ar-SA"/>
        </w:rPr>
        <w:t xml:space="preserve">Zhotovitel je v rámci realizace díla povinen, vyžádat si od investora v dostatečném předstihu před objednáním a nákupem příslušných koncových prvků specifikaci jejich výrobce. Investor tedy rozhodne, zda platí specifikace uvedená v PD nebo určí jinou, kterou je zhotovitel se povinen řídit. </w:t>
      </w:r>
    </w:p>
    <w:p w14:paraId="4F29647E" w14:textId="77777777" w:rsidR="00290FD5" w:rsidRPr="00347CF1" w:rsidRDefault="00290FD5" w:rsidP="00290FD5">
      <w:pPr>
        <w:rPr>
          <w:rFonts w:asciiTheme="minorHAnsi" w:hAnsiTheme="minorHAnsi"/>
          <w:lang w:eastAsia="ar-SA"/>
        </w:rPr>
      </w:pPr>
      <w:r w:rsidRPr="00347CF1">
        <w:rPr>
          <w:rFonts w:asciiTheme="minorHAnsi" w:hAnsiTheme="minorHAnsi"/>
          <w:lang w:eastAsia="ar-SA"/>
        </w:rPr>
        <w:t>Bez písemného souhlasu investora není možná záměna standardů a jednotlivých materiálů.</w:t>
      </w:r>
    </w:p>
    <w:p w14:paraId="020124BF" w14:textId="77777777" w:rsidR="00A955FB" w:rsidRPr="00347CF1" w:rsidRDefault="00290FD5" w:rsidP="00A955FB">
      <w:pPr>
        <w:rPr>
          <w:rFonts w:asciiTheme="minorHAnsi" w:hAnsiTheme="minorHAnsi"/>
          <w:lang w:eastAsia="ar-SA"/>
        </w:rPr>
      </w:pPr>
      <w:r w:rsidRPr="00347CF1">
        <w:rPr>
          <w:rFonts w:asciiTheme="minorHAnsi" w:hAnsiTheme="minorHAnsi"/>
          <w:lang w:eastAsia="ar-SA"/>
        </w:rPr>
        <w:lastRenderedPageBreak/>
        <w:t>Pro přejímku zařízení a záruky platí příslušná ustanovení HS a TP, které budou předány spolu se zařízením. Pro skladování je požadována uzamykatelná, suchá a větraná m</w:t>
      </w:r>
      <w:r w:rsidR="00D70EFA" w:rsidRPr="00347CF1">
        <w:rPr>
          <w:rFonts w:asciiTheme="minorHAnsi" w:hAnsiTheme="minorHAnsi"/>
          <w:lang w:eastAsia="ar-SA"/>
        </w:rPr>
        <w:t>ístnost se základním prostředím</w:t>
      </w:r>
      <w:r w:rsidRPr="00347CF1">
        <w:rPr>
          <w:rFonts w:asciiTheme="minorHAnsi" w:hAnsiTheme="minorHAnsi"/>
          <w:lang w:eastAsia="ar-SA"/>
        </w:rPr>
        <w:t>-ČSN 33 20 00.</w:t>
      </w:r>
    </w:p>
    <w:p w14:paraId="00EB673E" w14:textId="77777777" w:rsidR="0004447C" w:rsidRPr="00347CF1" w:rsidRDefault="0004447C" w:rsidP="00A955FB">
      <w:pPr>
        <w:rPr>
          <w:rFonts w:asciiTheme="minorHAnsi" w:hAnsiTheme="minorHAnsi"/>
          <w:lang w:eastAsia="ar-SA"/>
        </w:rPr>
      </w:pPr>
    </w:p>
    <w:p w14:paraId="61E45D50" w14:textId="77777777" w:rsidR="00290FD5" w:rsidRPr="00347CF1" w:rsidRDefault="00290FD5" w:rsidP="00797227">
      <w:pPr>
        <w:pStyle w:val="Nadpis2"/>
        <w:rPr>
          <w:noProof/>
        </w:rPr>
      </w:pPr>
      <w:bookmarkStart w:id="80" w:name="_Toc406509854"/>
      <w:bookmarkStart w:id="81" w:name="_Toc16852847"/>
      <w:r w:rsidRPr="00347CF1">
        <w:rPr>
          <w:noProof/>
        </w:rPr>
        <w:t>Vliv odpadů, vliv na životní prostředí</w:t>
      </w:r>
      <w:bookmarkEnd w:id="80"/>
      <w:bookmarkEnd w:id="81"/>
    </w:p>
    <w:p w14:paraId="10DCA1D9" w14:textId="77777777" w:rsidR="00290FD5" w:rsidRPr="00347CF1" w:rsidRDefault="00290FD5" w:rsidP="00290FD5">
      <w:pPr>
        <w:rPr>
          <w:rFonts w:asciiTheme="minorHAnsi" w:hAnsiTheme="minorHAnsi"/>
          <w:b/>
          <w:lang w:eastAsia="ar-SA"/>
        </w:rPr>
      </w:pPr>
      <w:r w:rsidRPr="00347CF1">
        <w:rPr>
          <w:rFonts w:asciiTheme="minorHAnsi" w:hAnsiTheme="minorHAnsi"/>
          <w:b/>
          <w:lang w:eastAsia="ar-SA"/>
        </w:rPr>
        <w:t>Vliv odpadů</w:t>
      </w:r>
    </w:p>
    <w:p w14:paraId="7B39B5C1" w14:textId="77777777" w:rsidR="00290FD5" w:rsidRPr="00347CF1" w:rsidRDefault="00290FD5" w:rsidP="00290FD5">
      <w:pPr>
        <w:rPr>
          <w:rFonts w:asciiTheme="minorHAnsi" w:hAnsiTheme="minorHAnsi"/>
          <w:lang w:eastAsia="ar-SA"/>
        </w:rPr>
      </w:pPr>
      <w:r w:rsidRPr="00347CF1">
        <w:rPr>
          <w:rFonts w:asciiTheme="minorHAnsi" w:hAnsiTheme="minorHAnsi"/>
          <w:lang w:eastAsia="ar-SA"/>
        </w:rPr>
        <w:t>Veškeré plastové odpady, odstřižené zbytky kabelů, ostatní kusové odpady, papírové odpady, stavební suť a jiné produkty budou likvidovány dodavatelem na základě jeho vlastních předpisů o nakládání a likvidaci s uvedenými odpady.</w:t>
      </w:r>
    </w:p>
    <w:p w14:paraId="6FFEA898" w14:textId="77777777" w:rsidR="00290FD5" w:rsidRPr="00347CF1" w:rsidRDefault="00290FD5" w:rsidP="00290FD5">
      <w:pPr>
        <w:rPr>
          <w:rFonts w:asciiTheme="minorHAnsi" w:hAnsiTheme="minorHAnsi"/>
          <w:b/>
          <w:lang w:eastAsia="ar-SA"/>
        </w:rPr>
      </w:pPr>
      <w:r w:rsidRPr="00347CF1">
        <w:rPr>
          <w:rFonts w:asciiTheme="minorHAnsi" w:hAnsiTheme="minorHAnsi"/>
          <w:b/>
          <w:lang w:eastAsia="ar-SA"/>
        </w:rPr>
        <w:t>Vliv na životní prostředí</w:t>
      </w:r>
    </w:p>
    <w:p w14:paraId="1796B63F" w14:textId="77777777" w:rsidR="00A955FB" w:rsidRPr="00347CF1" w:rsidRDefault="00290FD5" w:rsidP="00A955FB">
      <w:pPr>
        <w:rPr>
          <w:rFonts w:asciiTheme="minorHAnsi" w:hAnsiTheme="minorHAnsi"/>
          <w:lang w:eastAsia="ar-SA"/>
        </w:rPr>
      </w:pPr>
      <w:r w:rsidRPr="00347CF1">
        <w:rPr>
          <w:rFonts w:asciiTheme="minorHAnsi" w:hAnsiTheme="minorHAnsi"/>
          <w:lang w:eastAsia="ar-SA"/>
        </w:rPr>
        <w:t>Vlastní stavba má po</w:t>
      </w:r>
      <w:r w:rsidR="00A43635" w:rsidRPr="00347CF1">
        <w:rPr>
          <w:rFonts w:asciiTheme="minorHAnsi" w:hAnsiTheme="minorHAnsi"/>
          <w:lang w:eastAsia="ar-SA"/>
        </w:rPr>
        <w:t xml:space="preserve"> jejím </w:t>
      </w:r>
      <w:r w:rsidRPr="00347CF1">
        <w:rPr>
          <w:rFonts w:asciiTheme="minorHAnsi" w:hAnsiTheme="minorHAnsi"/>
          <w:lang w:eastAsia="ar-SA"/>
        </w:rPr>
        <w:t>dokončení minimální vliv na životní prostředí. V průběhu výstavby nelze ovšem zabránit určitému ovlivnění životního prostředí vlivem provádění montážních prací. Pokud při montáži vzniknou odpady je dodavatel stavby povinen zajistit jejich ekologickou likvidaci.</w:t>
      </w:r>
    </w:p>
    <w:p w14:paraId="0BDA5F70" w14:textId="77777777" w:rsidR="008C1949" w:rsidRPr="00347CF1" w:rsidRDefault="008C1949" w:rsidP="00A955FB">
      <w:pPr>
        <w:rPr>
          <w:rFonts w:asciiTheme="minorHAnsi" w:hAnsiTheme="minorHAnsi"/>
          <w:lang w:eastAsia="ar-SA"/>
        </w:rPr>
      </w:pPr>
    </w:p>
    <w:p w14:paraId="538C0947" w14:textId="77777777" w:rsidR="00FC2E58" w:rsidRPr="00347CF1" w:rsidRDefault="00FC2E58" w:rsidP="00797227">
      <w:pPr>
        <w:pStyle w:val="Nadpis2"/>
      </w:pPr>
      <w:bookmarkStart w:id="82" w:name="_Toc406509855"/>
      <w:bookmarkStart w:id="83" w:name="_Toc16852848"/>
      <w:r w:rsidRPr="00347CF1">
        <w:t>Závěrečná ustanovení</w:t>
      </w:r>
      <w:bookmarkEnd w:id="82"/>
      <w:bookmarkEnd w:id="83"/>
    </w:p>
    <w:p w14:paraId="3E4CCE79" w14:textId="77777777" w:rsidR="003A4A95" w:rsidRPr="00347CF1" w:rsidRDefault="009239CE" w:rsidP="00976FC0">
      <w:pPr>
        <w:rPr>
          <w:rFonts w:asciiTheme="minorHAnsi" w:hAnsiTheme="minorHAnsi"/>
          <w:lang w:eastAsia="ar-SA"/>
        </w:rPr>
      </w:pPr>
      <w:r w:rsidRPr="00347CF1">
        <w:rPr>
          <w:rFonts w:asciiTheme="minorHAnsi" w:hAnsiTheme="minorHAnsi"/>
          <w:lang w:eastAsia="ar-SA"/>
        </w:rPr>
        <w:t>EPS</w:t>
      </w:r>
      <w:r w:rsidR="00FC2E58" w:rsidRPr="00347CF1">
        <w:rPr>
          <w:rFonts w:asciiTheme="minorHAnsi" w:hAnsiTheme="minorHAnsi"/>
          <w:lang w:eastAsia="ar-SA"/>
        </w:rPr>
        <w:t xml:space="preserve"> je soubor přístrojů a zařízení, který umožňuje signalizovat situace nebezpečné pro vznik požáru nebo signalizovat vlastní požár. Samočinné kouřové hlásiče zjistí ohnisko vznikajícího požáru ještě v době, kdy nedochází k plamennému </w:t>
      </w:r>
      <w:r w:rsidR="00D70EFA" w:rsidRPr="00347CF1">
        <w:rPr>
          <w:rFonts w:asciiTheme="minorHAnsi" w:hAnsiTheme="minorHAnsi"/>
          <w:lang w:eastAsia="ar-SA"/>
        </w:rPr>
        <w:t>hoření,</w:t>
      </w:r>
      <w:r w:rsidR="00FC2E58" w:rsidRPr="00347CF1">
        <w:rPr>
          <w:rFonts w:asciiTheme="minorHAnsi" w:hAnsiTheme="minorHAnsi"/>
          <w:lang w:eastAsia="ar-SA"/>
        </w:rPr>
        <w:t xml:space="preserve"> a tudíž nebezpečí požáru a jeho rozšíření je minimální. Z hlediska použití je </w:t>
      </w:r>
      <w:r w:rsidRPr="00347CF1">
        <w:rPr>
          <w:rFonts w:asciiTheme="minorHAnsi" w:hAnsiTheme="minorHAnsi"/>
          <w:lang w:eastAsia="ar-SA"/>
        </w:rPr>
        <w:t>EPS</w:t>
      </w:r>
      <w:r w:rsidR="00FC2E58" w:rsidRPr="00347CF1">
        <w:rPr>
          <w:rFonts w:asciiTheme="minorHAnsi" w:hAnsiTheme="minorHAnsi"/>
          <w:lang w:eastAsia="ar-SA"/>
        </w:rPr>
        <w:t xml:space="preserve"> technický prostředek umožňující zkrácení doby, která uplyne od vzniku požáru k vyhlášení požárního poplachu. Po vyhlášení požárního poplachu ústřednou končí působnost </w:t>
      </w:r>
      <w:r w:rsidRPr="00347CF1">
        <w:rPr>
          <w:rFonts w:asciiTheme="minorHAnsi" w:hAnsiTheme="minorHAnsi"/>
          <w:lang w:eastAsia="ar-SA"/>
        </w:rPr>
        <w:t>EPS</w:t>
      </w:r>
      <w:r w:rsidR="00FC2E58" w:rsidRPr="00347CF1">
        <w:rPr>
          <w:rFonts w:asciiTheme="minorHAnsi" w:hAnsiTheme="minorHAnsi"/>
          <w:lang w:eastAsia="ar-SA"/>
        </w:rPr>
        <w:t>. Odpovědnost za další činnost přebírá obsluha ústředny. Rozsah požáru i způsobené škody budou tím menší, čím rychlejší bude účinný zákrok služby obsluhující ústřednu.</w:t>
      </w:r>
    </w:p>
    <w:p w14:paraId="2399BE18" w14:textId="77777777" w:rsidR="004A1DA1" w:rsidRPr="00347CF1" w:rsidRDefault="004A1DA1" w:rsidP="004A1DA1">
      <w:pPr>
        <w:rPr>
          <w:rFonts w:asciiTheme="minorHAnsi" w:hAnsiTheme="minorHAnsi"/>
          <w:lang w:eastAsia="ar-SA"/>
        </w:rPr>
      </w:pPr>
    </w:p>
    <w:p w14:paraId="5C1E52CB" w14:textId="77777777" w:rsidR="004A1DA1" w:rsidRPr="00347CF1" w:rsidRDefault="004A1DA1" w:rsidP="004A1DA1">
      <w:pPr>
        <w:pStyle w:val="Nadpis1"/>
        <w:rPr>
          <w:lang w:eastAsia="ar-SA"/>
        </w:rPr>
      </w:pPr>
      <w:bookmarkStart w:id="84" w:name="_Toc3785040"/>
      <w:bookmarkStart w:id="85" w:name="_Toc16852849"/>
      <w:r w:rsidRPr="00347CF1">
        <w:rPr>
          <w:lang w:eastAsia="ar-SA"/>
        </w:rPr>
        <w:t>Prohlášení</w:t>
      </w:r>
      <w:bookmarkEnd w:id="84"/>
      <w:bookmarkEnd w:id="85"/>
    </w:p>
    <w:p w14:paraId="125B18CE" w14:textId="4E91B819" w:rsidR="004A1DA1" w:rsidRPr="00347CF1" w:rsidRDefault="004A1DA1" w:rsidP="004A1DA1">
      <w:pPr>
        <w:rPr>
          <w:rFonts w:eastAsia="Arial"/>
          <w:lang w:eastAsia="ar-SA"/>
        </w:rPr>
      </w:pPr>
      <w:r w:rsidRPr="00347CF1">
        <w:rPr>
          <w:lang w:eastAsia="ar-SA"/>
        </w:rPr>
        <w:t>Projektant</w:t>
      </w:r>
      <w:r w:rsidRPr="00347CF1">
        <w:rPr>
          <w:rFonts w:eastAsia="Arial"/>
          <w:lang w:eastAsia="ar-SA"/>
        </w:rPr>
        <w:t xml:space="preserve"> </w:t>
      </w:r>
      <w:r w:rsidRPr="00347CF1">
        <w:rPr>
          <w:lang w:eastAsia="ar-SA"/>
        </w:rPr>
        <w:t>potvrzuje</w:t>
      </w:r>
      <w:r w:rsidRPr="00347CF1">
        <w:rPr>
          <w:rFonts w:eastAsia="Arial"/>
          <w:lang w:eastAsia="ar-SA"/>
        </w:rPr>
        <w:t xml:space="preserve">, </w:t>
      </w:r>
      <w:r w:rsidRPr="00347CF1">
        <w:rPr>
          <w:lang w:eastAsia="ar-SA"/>
        </w:rPr>
        <w:t>že</w:t>
      </w:r>
      <w:r w:rsidRPr="00347CF1">
        <w:rPr>
          <w:rFonts w:eastAsia="Arial"/>
          <w:lang w:eastAsia="ar-SA"/>
        </w:rPr>
        <w:t xml:space="preserve"> </w:t>
      </w:r>
      <w:r w:rsidRPr="00347CF1">
        <w:rPr>
          <w:lang w:eastAsia="ar-SA"/>
        </w:rPr>
        <w:t>je</w:t>
      </w:r>
      <w:r w:rsidRPr="00347CF1">
        <w:rPr>
          <w:rFonts w:eastAsia="Arial"/>
          <w:lang w:eastAsia="ar-SA"/>
        </w:rPr>
        <w:t xml:space="preserve"> </w:t>
      </w:r>
      <w:r w:rsidRPr="00347CF1">
        <w:rPr>
          <w:lang w:eastAsia="ar-SA"/>
        </w:rPr>
        <w:t>ve</w:t>
      </w:r>
      <w:r w:rsidRPr="00347CF1">
        <w:rPr>
          <w:rFonts w:eastAsia="Arial"/>
          <w:lang w:eastAsia="ar-SA"/>
        </w:rPr>
        <w:t xml:space="preserve"> </w:t>
      </w:r>
      <w:r w:rsidRPr="00347CF1">
        <w:rPr>
          <w:lang w:eastAsia="ar-SA"/>
        </w:rPr>
        <w:t>smyslu</w:t>
      </w:r>
      <w:r w:rsidRPr="00347CF1">
        <w:rPr>
          <w:rFonts w:eastAsia="Arial"/>
          <w:lang w:eastAsia="ar-SA"/>
        </w:rPr>
        <w:t xml:space="preserve"> §10 </w:t>
      </w:r>
      <w:r w:rsidRPr="00347CF1">
        <w:rPr>
          <w:lang w:eastAsia="ar-SA"/>
        </w:rPr>
        <w:t>odst</w:t>
      </w:r>
      <w:r w:rsidRPr="00347CF1">
        <w:rPr>
          <w:rFonts w:eastAsia="Arial"/>
          <w:lang w:eastAsia="ar-SA"/>
        </w:rPr>
        <w:t xml:space="preserve">. 2 vyhlášky </w:t>
      </w:r>
      <w:r w:rsidRPr="00347CF1">
        <w:rPr>
          <w:lang w:eastAsia="ar-SA"/>
        </w:rPr>
        <w:t>MV</w:t>
      </w:r>
      <w:r w:rsidRPr="00347CF1">
        <w:rPr>
          <w:rFonts w:eastAsia="Arial"/>
          <w:lang w:eastAsia="ar-SA"/>
        </w:rPr>
        <w:t xml:space="preserve">246/2001 </w:t>
      </w:r>
      <w:r w:rsidRPr="00347CF1">
        <w:rPr>
          <w:lang w:eastAsia="ar-SA"/>
        </w:rPr>
        <w:t>Sb</w:t>
      </w:r>
      <w:r w:rsidRPr="00347CF1">
        <w:rPr>
          <w:rFonts w:eastAsia="Arial"/>
          <w:lang w:eastAsia="ar-SA"/>
        </w:rPr>
        <w:t xml:space="preserve">. </w:t>
      </w:r>
      <w:r w:rsidRPr="00347CF1">
        <w:rPr>
          <w:lang w:eastAsia="ar-SA"/>
        </w:rPr>
        <w:t>osobou</w:t>
      </w:r>
      <w:r w:rsidRPr="00347CF1">
        <w:rPr>
          <w:rFonts w:eastAsia="Arial"/>
          <w:lang w:eastAsia="ar-SA"/>
        </w:rPr>
        <w:t xml:space="preserve"> </w:t>
      </w:r>
      <w:r w:rsidRPr="00347CF1">
        <w:rPr>
          <w:lang w:eastAsia="ar-SA"/>
        </w:rPr>
        <w:t>oprávněnou</w:t>
      </w:r>
      <w:r w:rsidRPr="00347CF1">
        <w:rPr>
          <w:rFonts w:eastAsia="Arial"/>
          <w:lang w:eastAsia="ar-SA"/>
        </w:rPr>
        <w:t xml:space="preserve"> </w:t>
      </w:r>
      <w:r w:rsidRPr="00347CF1">
        <w:rPr>
          <w:lang w:eastAsia="ar-SA"/>
        </w:rPr>
        <w:t>k projektování</w:t>
      </w:r>
      <w:r w:rsidRPr="00347CF1">
        <w:rPr>
          <w:rFonts w:eastAsia="Arial"/>
          <w:lang w:eastAsia="ar-SA"/>
        </w:rPr>
        <w:t xml:space="preserve"> </w:t>
      </w:r>
      <w:r w:rsidR="009239CE" w:rsidRPr="00347CF1">
        <w:rPr>
          <w:lang w:eastAsia="ar-SA"/>
        </w:rPr>
        <w:t>EPS</w:t>
      </w:r>
      <w:r w:rsidRPr="00347CF1">
        <w:rPr>
          <w:rFonts w:eastAsia="Arial"/>
          <w:lang w:eastAsia="ar-SA"/>
        </w:rPr>
        <w:t xml:space="preserve"> </w:t>
      </w:r>
      <w:r w:rsidRPr="00347CF1">
        <w:rPr>
          <w:lang w:eastAsia="ar-SA"/>
        </w:rPr>
        <w:t>systému</w:t>
      </w:r>
      <w:r w:rsidRPr="00347CF1">
        <w:rPr>
          <w:rFonts w:eastAsia="Arial"/>
          <w:lang w:eastAsia="ar-SA"/>
        </w:rPr>
        <w:t xml:space="preserve"> </w:t>
      </w:r>
      <w:proofErr w:type="spellStart"/>
      <w:r w:rsidR="001915E8">
        <w:rPr>
          <w:rFonts w:eastAsia="Arial"/>
          <w:lang w:eastAsia="ar-SA"/>
        </w:rPr>
        <w:t>Algoplus</w:t>
      </w:r>
      <w:proofErr w:type="spellEnd"/>
      <w:r w:rsidR="001915E8">
        <w:rPr>
          <w:rFonts w:eastAsia="Arial"/>
          <w:lang w:eastAsia="ar-SA"/>
        </w:rPr>
        <w:t xml:space="preserve"> 1</w:t>
      </w:r>
      <w:r w:rsidRPr="00347CF1">
        <w:rPr>
          <w:lang w:eastAsia="ar-SA"/>
        </w:rPr>
        <w:t xml:space="preserve"> podle</w:t>
      </w:r>
      <w:r w:rsidRPr="00347CF1">
        <w:rPr>
          <w:rFonts w:eastAsia="Arial"/>
          <w:lang w:eastAsia="ar-SA"/>
        </w:rPr>
        <w:t xml:space="preserve"> </w:t>
      </w:r>
      <w:r w:rsidRPr="00347CF1">
        <w:rPr>
          <w:lang w:eastAsia="ar-SA"/>
        </w:rPr>
        <w:t>zákona</w:t>
      </w:r>
      <w:r w:rsidRPr="00347CF1">
        <w:rPr>
          <w:rFonts w:eastAsia="Arial"/>
          <w:lang w:eastAsia="ar-SA"/>
        </w:rPr>
        <w:t xml:space="preserve"> </w:t>
      </w:r>
      <w:r w:rsidRPr="00347CF1">
        <w:rPr>
          <w:lang w:eastAsia="ar-SA"/>
        </w:rPr>
        <w:t>č</w:t>
      </w:r>
      <w:r w:rsidRPr="00347CF1">
        <w:rPr>
          <w:rFonts w:eastAsia="Arial"/>
          <w:lang w:eastAsia="ar-SA"/>
        </w:rPr>
        <w:t xml:space="preserve">. 360/1992 </w:t>
      </w:r>
      <w:r w:rsidRPr="00347CF1">
        <w:rPr>
          <w:lang w:eastAsia="ar-SA"/>
        </w:rPr>
        <w:t>Sb</w:t>
      </w:r>
      <w:r w:rsidRPr="00347CF1">
        <w:rPr>
          <w:rFonts w:eastAsia="Arial"/>
          <w:lang w:eastAsia="ar-SA"/>
        </w:rPr>
        <w:t xml:space="preserve">. </w:t>
      </w:r>
      <w:r w:rsidRPr="00347CF1">
        <w:rPr>
          <w:lang w:eastAsia="ar-SA"/>
        </w:rPr>
        <w:t>a</w:t>
      </w:r>
      <w:r w:rsidRPr="00347CF1">
        <w:rPr>
          <w:rFonts w:eastAsia="Arial"/>
          <w:lang w:eastAsia="ar-SA"/>
        </w:rPr>
        <w:t xml:space="preserve"> </w:t>
      </w:r>
      <w:r w:rsidRPr="00347CF1">
        <w:rPr>
          <w:lang w:eastAsia="ar-SA"/>
        </w:rPr>
        <w:t>že</w:t>
      </w:r>
      <w:r w:rsidRPr="00347CF1">
        <w:rPr>
          <w:rFonts w:eastAsia="Arial"/>
          <w:lang w:eastAsia="ar-SA"/>
        </w:rPr>
        <w:t xml:space="preserve"> </w:t>
      </w:r>
      <w:r w:rsidRPr="00347CF1">
        <w:rPr>
          <w:lang w:eastAsia="ar-SA"/>
        </w:rPr>
        <w:t>je</w:t>
      </w:r>
      <w:r w:rsidRPr="00347CF1">
        <w:rPr>
          <w:rFonts w:eastAsia="Arial"/>
          <w:lang w:eastAsia="ar-SA"/>
        </w:rPr>
        <w:t xml:space="preserve"> </w:t>
      </w:r>
      <w:r w:rsidRPr="00347CF1">
        <w:rPr>
          <w:lang w:eastAsia="ar-SA"/>
        </w:rPr>
        <w:t>k této</w:t>
      </w:r>
      <w:r w:rsidRPr="00347CF1">
        <w:rPr>
          <w:rFonts w:eastAsia="Arial"/>
          <w:lang w:eastAsia="ar-SA"/>
        </w:rPr>
        <w:t xml:space="preserve"> </w:t>
      </w:r>
      <w:r w:rsidRPr="00347CF1">
        <w:rPr>
          <w:lang w:eastAsia="ar-SA"/>
        </w:rPr>
        <w:t>činnosti</w:t>
      </w:r>
      <w:r w:rsidRPr="00347CF1">
        <w:rPr>
          <w:rFonts w:eastAsia="Arial"/>
          <w:lang w:eastAsia="ar-SA"/>
        </w:rPr>
        <w:t xml:space="preserve"> </w:t>
      </w:r>
      <w:r w:rsidRPr="00347CF1">
        <w:rPr>
          <w:lang w:eastAsia="ar-SA"/>
        </w:rPr>
        <w:t>proškolen</w:t>
      </w:r>
      <w:r w:rsidRPr="00347CF1">
        <w:rPr>
          <w:rFonts w:eastAsia="Arial"/>
          <w:lang w:eastAsia="ar-SA"/>
        </w:rPr>
        <w:t xml:space="preserve"> </w:t>
      </w:r>
      <w:r w:rsidRPr="00347CF1">
        <w:rPr>
          <w:lang w:eastAsia="ar-SA"/>
        </w:rPr>
        <w:t>výrobcem</w:t>
      </w:r>
      <w:r w:rsidRPr="00347CF1">
        <w:rPr>
          <w:rFonts w:eastAsia="Arial"/>
          <w:lang w:eastAsia="ar-SA"/>
        </w:rPr>
        <w:t>.</w:t>
      </w:r>
    </w:p>
    <w:p w14:paraId="4BD34F42" w14:textId="77777777" w:rsidR="004A1DA1" w:rsidRPr="00347CF1" w:rsidRDefault="004A1DA1" w:rsidP="004A1DA1">
      <w:pPr>
        <w:rPr>
          <w:rFonts w:eastAsia="Arial"/>
          <w:lang w:eastAsia="ar-SA"/>
        </w:rPr>
      </w:pPr>
      <w:r w:rsidRPr="00347CF1">
        <w:rPr>
          <w:lang w:eastAsia="ar-SA"/>
        </w:rPr>
        <w:t>Projektant</w:t>
      </w:r>
      <w:r w:rsidRPr="00347CF1">
        <w:rPr>
          <w:rFonts w:eastAsia="Arial"/>
          <w:lang w:eastAsia="ar-SA"/>
        </w:rPr>
        <w:t xml:space="preserve"> </w:t>
      </w:r>
      <w:r w:rsidRPr="00347CF1">
        <w:rPr>
          <w:lang w:eastAsia="ar-SA"/>
        </w:rPr>
        <w:t>potvrzuje</w:t>
      </w:r>
      <w:r w:rsidRPr="00347CF1">
        <w:rPr>
          <w:rFonts w:eastAsia="Arial"/>
          <w:lang w:eastAsia="ar-SA"/>
        </w:rPr>
        <w:t xml:space="preserve">, </w:t>
      </w:r>
      <w:r w:rsidRPr="00347CF1">
        <w:rPr>
          <w:lang w:eastAsia="ar-SA"/>
        </w:rPr>
        <w:t>že</w:t>
      </w:r>
      <w:r w:rsidRPr="00347CF1">
        <w:rPr>
          <w:rFonts w:eastAsia="Arial"/>
          <w:lang w:eastAsia="ar-SA"/>
        </w:rPr>
        <w:t xml:space="preserve"> </w:t>
      </w:r>
      <w:r w:rsidRPr="00347CF1">
        <w:rPr>
          <w:lang w:eastAsia="ar-SA"/>
        </w:rPr>
        <w:t>při</w:t>
      </w:r>
      <w:r w:rsidRPr="00347CF1">
        <w:rPr>
          <w:rFonts w:eastAsia="Arial"/>
          <w:lang w:eastAsia="ar-SA"/>
        </w:rPr>
        <w:t xml:space="preserve"> </w:t>
      </w:r>
      <w:r w:rsidRPr="00347CF1">
        <w:rPr>
          <w:lang w:eastAsia="ar-SA"/>
        </w:rPr>
        <w:t>projektu</w:t>
      </w:r>
      <w:r w:rsidRPr="00347CF1">
        <w:rPr>
          <w:rFonts w:eastAsia="Arial"/>
          <w:lang w:eastAsia="ar-SA"/>
        </w:rPr>
        <w:t xml:space="preserve"> </w:t>
      </w:r>
      <w:r w:rsidRPr="00347CF1">
        <w:rPr>
          <w:lang w:eastAsia="ar-SA"/>
        </w:rPr>
        <w:t>splnil</w:t>
      </w:r>
      <w:r w:rsidRPr="00347CF1">
        <w:rPr>
          <w:rFonts w:eastAsia="Arial"/>
          <w:lang w:eastAsia="ar-SA"/>
        </w:rPr>
        <w:t xml:space="preserve"> </w:t>
      </w:r>
      <w:r w:rsidRPr="00347CF1">
        <w:rPr>
          <w:lang w:eastAsia="ar-SA"/>
        </w:rPr>
        <w:t>veškeré</w:t>
      </w:r>
      <w:r w:rsidRPr="00347CF1">
        <w:rPr>
          <w:rFonts w:eastAsia="Arial"/>
          <w:lang w:eastAsia="ar-SA"/>
        </w:rPr>
        <w:t xml:space="preserve"> </w:t>
      </w:r>
      <w:r w:rsidRPr="00347CF1">
        <w:rPr>
          <w:lang w:eastAsia="ar-SA"/>
        </w:rPr>
        <w:t>podmínky</w:t>
      </w:r>
      <w:r w:rsidRPr="00347CF1">
        <w:rPr>
          <w:rFonts w:eastAsia="Arial"/>
          <w:lang w:eastAsia="ar-SA"/>
        </w:rPr>
        <w:t xml:space="preserve">, </w:t>
      </w:r>
      <w:r w:rsidRPr="00347CF1">
        <w:rPr>
          <w:lang w:eastAsia="ar-SA"/>
        </w:rPr>
        <w:t>stanovené</w:t>
      </w:r>
      <w:r w:rsidRPr="00347CF1">
        <w:rPr>
          <w:rFonts w:eastAsia="Arial"/>
          <w:lang w:eastAsia="ar-SA"/>
        </w:rPr>
        <w:t xml:space="preserve"> </w:t>
      </w:r>
      <w:r w:rsidRPr="00347CF1">
        <w:rPr>
          <w:lang w:eastAsia="ar-SA"/>
        </w:rPr>
        <w:t>právními</w:t>
      </w:r>
      <w:r w:rsidRPr="00347CF1">
        <w:rPr>
          <w:rFonts w:eastAsia="Arial"/>
          <w:lang w:eastAsia="ar-SA"/>
        </w:rPr>
        <w:t xml:space="preserve"> </w:t>
      </w:r>
      <w:r w:rsidRPr="00347CF1">
        <w:rPr>
          <w:lang w:eastAsia="ar-SA"/>
        </w:rPr>
        <w:t>předpisy</w:t>
      </w:r>
      <w:r w:rsidRPr="00347CF1">
        <w:rPr>
          <w:rFonts w:eastAsia="Arial"/>
          <w:lang w:eastAsia="ar-SA"/>
        </w:rPr>
        <w:t xml:space="preserve">, </w:t>
      </w:r>
      <w:r w:rsidRPr="00347CF1">
        <w:rPr>
          <w:lang w:eastAsia="ar-SA"/>
        </w:rPr>
        <w:t>normativními</w:t>
      </w:r>
      <w:r w:rsidRPr="00347CF1">
        <w:rPr>
          <w:rFonts w:eastAsia="Arial"/>
          <w:lang w:eastAsia="ar-SA"/>
        </w:rPr>
        <w:t xml:space="preserve"> </w:t>
      </w:r>
      <w:r w:rsidRPr="00347CF1">
        <w:rPr>
          <w:lang w:eastAsia="ar-SA"/>
        </w:rPr>
        <w:t>požadavky</w:t>
      </w:r>
      <w:r w:rsidRPr="00347CF1">
        <w:rPr>
          <w:rFonts w:eastAsia="Arial"/>
          <w:lang w:eastAsia="ar-SA"/>
        </w:rPr>
        <w:t xml:space="preserve"> </w:t>
      </w:r>
      <w:r w:rsidRPr="00347CF1">
        <w:rPr>
          <w:lang w:eastAsia="ar-SA"/>
        </w:rPr>
        <w:t>a</w:t>
      </w:r>
      <w:r w:rsidRPr="00347CF1">
        <w:rPr>
          <w:rFonts w:eastAsia="Arial"/>
          <w:lang w:eastAsia="ar-SA"/>
        </w:rPr>
        <w:t xml:space="preserve"> </w:t>
      </w:r>
      <w:r w:rsidRPr="00347CF1">
        <w:rPr>
          <w:lang w:eastAsia="ar-SA"/>
        </w:rPr>
        <w:t>průvodní</w:t>
      </w:r>
      <w:r w:rsidRPr="00347CF1">
        <w:rPr>
          <w:rFonts w:eastAsia="Arial"/>
          <w:lang w:eastAsia="ar-SA"/>
        </w:rPr>
        <w:t xml:space="preserve"> </w:t>
      </w:r>
      <w:r w:rsidRPr="00347CF1">
        <w:rPr>
          <w:lang w:eastAsia="ar-SA"/>
        </w:rPr>
        <w:t>dokumentací</w:t>
      </w:r>
      <w:r w:rsidRPr="00347CF1">
        <w:rPr>
          <w:rFonts w:eastAsia="Arial"/>
          <w:lang w:eastAsia="ar-SA"/>
        </w:rPr>
        <w:t xml:space="preserve"> </w:t>
      </w:r>
      <w:r w:rsidRPr="00347CF1">
        <w:rPr>
          <w:lang w:eastAsia="ar-SA"/>
        </w:rPr>
        <w:t>výrobce</w:t>
      </w:r>
      <w:r w:rsidRPr="00347CF1">
        <w:rPr>
          <w:rFonts w:eastAsia="Arial"/>
          <w:lang w:eastAsia="ar-SA"/>
        </w:rPr>
        <w:t xml:space="preserve"> </w:t>
      </w:r>
      <w:r w:rsidR="009239CE" w:rsidRPr="00347CF1">
        <w:rPr>
          <w:lang w:eastAsia="ar-SA"/>
        </w:rPr>
        <w:t>EPS</w:t>
      </w:r>
      <w:r w:rsidRPr="00347CF1">
        <w:rPr>
          <w:rFonts w:eastAsia="Arial"/>
          <w:lang w:eastAsia="ar-SA"/>
        </w:rPr>
        <w:t>.</w:t>
      </w:r>
    </w:p>
    <w:p w14:paraId="04946834" w14:textId="77777777" w:rsidR="004A1DA1" w:rsidRPr="00347CF1" w:rsidRDefault="004A1DA1" w:rsidP="00976FC0">
      <w:pPr>
        <w:ind w:firstLine="0"/>
        <w:rPr>
          <w:rFonts w:asciiTheme="minorHAnsi" w:eastAsia="Times New Roman" w:hAnsiTheme="minorHAnsi" w:cs="Arial"/>
          <w:lang w:eastAsia="ar-SA"/>
        </w:rPr>
      </w:pPr>
    </w:p>
    <w:p w14:paraId="4C6E4278" w14:textId="7B0CB75D" w:rsidR="003A4A95" w:rsidRPr="00347CF1" w:rsidRDefault="003A4A95" w:rsidP="008A3EE6">
      <w:pPr>
        <w:rPr>
          <w:rFonts w:asciiTheme="minorHAnsi" w:eastAsia="Times New Roman" w:hAnsiTheme="minorHAnsi" w:cs="Arial"/>
          <w:lang w:eastAsia="ar-SA"/>
        </w:rPr>
      </w:pPr>
      <w:r w:rsidRPr="00347CF1">
        <w:rPr>
          <w:rFonts w:asciiTheme="minorHAnsi" w:eastAsia="Times New Roman" w:hAnsiTheme="minorHAnsi" w:cs="Arial"/>
          <w:lang w:eastAsia="ar-SA"/>
        </w:rPr>
        <w:t xml:space="preserve">Ve Velkém Beranově   </w:t>
      </w:r>
      <w:r w:rsidR="005E5DFD">
        <w:rPr>
          <w:rFonts w:asciiTheme="minorHAnsi" w:eastAsia="Times New Roman" w:hAnsiTheme="minorHAnsi" w:cs="Arial"/>
          <w:lang w:eastAsia="ar-SA"/>
        </w:rPr>
        <w:t>10</w:t>
      </w:r>
      <w:r w:rsidR="00CC30E4" w:rsidRPr="00347CF1">
        <w:rPr>
          <w:rFonts w:asciiTheme="minorHAnsi" w:eastAsia="Times New Roman" w:hAnsiTheme="minorHAnsi" w:cs="Arial"/>
          <w:lang w:eastAsia="ar-SA"/>
        </w:rPr>
        <w:t>/201</w:t>
      </w:r>
      <w:r w:rsidR="002E1BF4" w:rsidRPr="00347CF1">
        <w:rPr>
          <w:rFonts w:asciiTheme="minorHAnsi" w:eastAsia="Times New Roman" w:hAnsiTheme="minorHAnsi" w:cs="Arial"/>
          <w:lang w:eastAsia="ar-SA"/>
        </w:rPr>
        <w:t>9</w:t>
      </w:r>
    </w:p>
    <w:p w14:paraId="3CF8DC8C" w14:textId="77777777" w:rsidR="003A4A95" w:rsidRPr="00347CF1" w:rsidRDefault="003A4A95" w:rsidP="00EA61A8">
      <w:pPr>
        <w:rPr>
          <w:rFonts w:asciiTheme="minorHAnsi" w:eastAsia="Times New Roman" w:hAnsiTheme="minorHAnsi" w:cs="Arial"/>
          <w:lang w:eastAsia="ar-SA"/>
        </w:rPr>
      </w:pPr>
      <w:r w:rsidRPr="00347CF1">
        <w:rPr>
          <w:rFonts w:asciiTheme="minorHAnsi" w:eastAsia="Times New Roman" w:hAnsiTheme="minorHAnsi" w:cs="Arial"/>
          <w:lang w:eastAsia="ar-SA"/>
        </w:rPr>
        <w:t>Marek Havlín</w:t>
      </w:r>
      <w:r w:rsidRPr="00347CF1">
        <w:rPr>
          <w:rFonts w:asciiTheme="minorHAnsi" w:eastAsia="Times New Roman" w:hAnsiTheme="minorHAnsi" w:cs="Arial"/>
          <w:lang w:eastAsia="ar-SA"/>
        </w:rPr>
        <w:tab/>
      </w:r>
      <w:r w:rsidR="00C04EE9" w:rsidRPr="00347CF1">
        <w:rPr>
          <w:rFonts w:asciiTheme="minorHAnsi" w:eastAsia="Times New Roman" w:hAnsiTheme="minorHAnsi"/>
          <w:b/>
          <w:noProof/>
          <w:lang w:eastAsia="cs-CZ"/>
        </w:rPr>
        <w:drawing>
          <wp:inline distT="0" distB="0" distL="0" distR="0" wp14:anchorId="3747C0E5" wp14:editId="56BFD440">
            <wp:extent cx="623570" cy="338455"/>
            <wp:effectExtent l="0" t="0" r="5080" b="4445"/>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3570" cy="338455"/>
                    </a:xfrm>
                    <a:prstGeom prst="rect">
                      <a:avLst/>
                    </a:prstGeom>
                    <a:noFill/>
                    <a:ln>
                      <a:noFill/>
                    </a:ln>
                  </pic:spPr>
                </pic:pic>
              </a:graphicData>
            </a:graphic>
          </wp:inline>
        </w:drawing>
      </w:r>
      <w:r w:rsidRPr="00347CF1">
        <w:rPr>
          <w:rFonts w:asciiTheme="minorHAnsi" w:eastAsia="Times New Roman" w:hAnsiTheme="minorHAnsi" w:cs="Arial"/>
          <w:lang w:eastAsia="ar-SA"/>
        </w:rPr>
        <w:tab/>
      </w:r>
      <w:r w:rsidRPr="00347CF1">
        <w:rPr>
          <w:rFonts w:asciiTheme="minorHAnsi" w:eastAsia="Times New Roman" w:hAnsiTheme="minorHAnsi" w:cs="Arial"/>
          <w:lang w:eastAsia="ar-SA"/>
        </w:rPr>
        <w:tab/>
      </w:r>
    </w:p>
    <w:p w14:paraId="3231B05D" w14:textId="77777777" w:rsidR="003A225B" w:rsidRPr="00797227" w:rsidRDefault="003A4A95" w:rsidP="00976FC0">
      <w:pPr>
        <w:rPr>
          <w:rFonts w:asciiTheme="minorHAnsi" w:eastAsia="Times New Roman" w:hAnsiTheme="minorHAnsi"/>
          <w:szCs w:val="20"/>
          <w:lang w:eastAsia="ar-SA"/>
        </w:rPr>
      </w:pPr>
      <w:r w:rsidRPr="00347CF1">
        <w:rPr>
          <w:rFonts w:asciiTheme="minorHAnsi" w:eastAsia="Times New Roman" w:hAnsiTheme="minorHAnsi"/>
          <w:szCs w:val="20"/>
          <w:lang w:eastAsia="ar-SA"/>
        </w:rPr>
        <w:t>Projektant</w:t>
      </w:r>
    </w:p>
    <w:sectPr w:rsidR="003A225B" w:rsidRPr="00797227" w:rsidSect="00AB418D">
      <w:footerReference w:type="default" r:id="rId9"/>
      <w:headerReference w:type="first" r:id="rId10"/>
      <w:footerReference w:type="first" r:id="rId11"/>
      <w:pgSz w:w="11906" w:h="16838"/>
      <w:pgMar w:top="1418" w:right="1133" w:bottom="1560" w:left="993" w:header="709" w:footer="412" w:gutter="0"/>
      <w:pgNumType w:fmt="numberInDash"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B870FB" w14:textId="77777777" w:rsidR="009850B8" w:rsidRDefault="009850B8" w:rsidP="005E03D4">
      <w:r>
        <w:separator/>
      </w:r>
    </w:p>
  </w:endnote>
  <w:endnote w:type="continuationSeparator" w:id="0">
    <w:p w14:paraId="0530E6FE" w14:textId="77777777" w:rsidR="009850B8" w:rsidRDefault="009850B8" w:rsidP="005E0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Myriad Pro">
    <w:altName w:val="Times New Roman"/>
    <w:charset w:val="EE"/>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PalmSprings">
    <w:altName w:val="Times New Roman"/>
    <w:charset w:val="00"/>
    <w:family w:val="auto"/>
    <w:pitch w:val="variable"/>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Arial,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5115C" w14:textId="1F2E14F9" w:rsidR="00AE46E4" w:rsidRPr="008773D0" w:rsidRDefault="00AE46E4" w:rsidP="00AE46E4">
    <w:pPr>
      <w:widowControl w:val="0"/>
      <w:pBdr>
        <w:top w:val="single" w:sz="12" w:space="1" w:color="auto"/>
        <w:left w:val="single" w:sz="12" w:space="4" w:color="auto"/>
        <w:bottom w:val="single" w:sz="12" w:space="1" w:color="auto"/>
        <w:right w:val="single" w:sz="12" w:space="4" w:color="auto"/>
      </w:pBdr>
      <w:suppressAutoHyphens/>
      <w:autoSpaceDE w:val="0"/>
      <w:autoSpaceDN w:val="0"/>
      <w:ind w:firstLine="0"/>
      <w:rPr>
        <w:rFonts w:eastAsia="Times New Roman"/>
        <w:b/>
        <w:bCs/>
        <w:sz w:val="18"/>
        <w:szCs w:val="18"/>
        <w:lang w:eastAsia="cs-CZ"/>
      </w:rPr>
    </w:pPr>
    <w:r>
      <w:rPr>
        <w:rFonts w:eastAsia="Times New Roman"/>
        <w:b/>
        <w:bCs/>
        <w:sz w:val="18"/>
        <w:szCs w:val="18"/>
        <w:lang w:eastAsia="cs-CZ"/>
      </w:rPr>
      <w:tab/>
    </w:r>
    <w:r>
      <w:rPr>
        <w:rFonts w:eastAsia="Times New Roman"/>
        <w:b/>
        <w:bCs/>
        <w:sz w:val="18"/>
        <w:szCs w:val="18"/>
        <w:lang w:eastAsia="cs-CZ"/>
      </w:rPr>
      <w:tab/>
    </w:r>
    <w:r>
      <w:rPr>
        <w:rFonts w:eastAsia="Times New Roman"/>
        <w:b/>
        <w:bCs/>
        <w:sz w:val="18"/>
        <w:szCs w:val="18"/>
        <w:lang w:eastAsia="cs-CZ"/>
      </w:rPr>
      <w:tab/>
    </w:r>
    <w:r>
      <w:rPr>
        <w:rFonts w:eastAsia="Times New Roman"/>
        <w:b/>
        <w:bCs/>
        <w:sz w:val="18"/>
        <w:szCs w:val="18"/>
        <w:lang w:eastAsia="cs-CZ"/>
      </w:rPr>
      <w:tab/>
    </w:r>
    <w:r>
      <w:rPr>
        <w:rFonts w:eastAsia="Times New Roman"/>
        <w:b/>
        <w:bCs/>
        <w:sz w:val="18"/>
        <w:szCs w:val="18"/>
        <w:lang w:eastAsia="cs-CZ"/>
      </w:rPr>
      <w:tab/>
    </w:r>
    <w:r>
      <w:rPr>
        <w:rFonts w:eastAsia="Times New Roman"/>
        <w:b/>
        <w:bCs/>
        <w:sz w:val="18"/>
        <w:szCs w:val="18"/>
        <w:lang w:eastAsia="cs-CZ"/>
      </w:rPr>
      <w:tab/>
    </w:r>
    <w:r w:rsidRPr="008773D0">
      <w:rPr>
        <w:rFonts w:eastAsia="Times New Roman"/>
        <w:b/>
        <w:bCs/>
        <w:sz w:val="18"/>
        <w:szCs w:val="18"/>
        <w:lang w:eastAsia="cs-CZ"/>
      </w:rPr>
      <w:t xml:space="preserve">Strana </w:t>
    </w:r>
    <w:r w:rsidRPr="008773D0">
      <w:rPr>
        <w:rFonts w:eastAsia="Times New Roman"/>
        <w:b/>
        <w:bCs/>
        <w:sz w:val="18"/>
        <w:szCs w:val="18"/>
        <w:lang w:eastAsia="cs-CZ"/>
      </w:rPr>
      <w:fldChar w:fldCharType="begin"/>
    </w:r>
    <w:r w:rsidRPr="008773D0">
      <w:rPr>
        <w:rFonts w:eastAsia="Times New Roman"/>
        <w:b/>
        <w:bCs/>
        <w:sz w:val="18"/>
        <w:szCs w:val="18"/>
        <w:lang w:eastAsia="cs-CZ"/>
      </w:rPr>
      <w:instrText xml:space="preserve"> PAGE </w:instrText>
    </w:r>
    <w:r w:rsidRPr="008773D0">
      <w:rPr>
        <w:rFonts w:eastAsia="Times New Roman"/>
        <w:b/>
        <w:bCs/>
        <w:sz w:val="18"/>
        <w:szCs w:val="18"/>
        <w:lang w:eastAsia="cs-CZ"/>
      </w:rPr>
      <w:fldChar w:fldCharType="separate"/>
    </w:r>
    <w:r>
      <w:rPr>
        <w:rFonts w:eastAsia="Times New Roman"/>
        <w:b/>
        <w:bCs/>
        <w:noProof/>
        <w:sz w:val="18"/>
        <w:szCs w:val="18"/>
        <w:lang w:eastAsia="cs-CZ"/>
      </w:rPr>
      <w:t>- 2 -</w:t>
    </w:r>
    <w:r w:rsidRPr="008773D0">
      <w:rPr>
        <w:rFonts w:eastAsia="Times New Roman"/>
        <w:b/>
        <w:bCs/>
        <w:sz w:val="18"/>
        <w:szCs w:val="18"/>
        <w:lang w:eastAsia="cs-CZ"/>
      </w:rPr>
      <w:fldChar w:fldCharType="end"/>
    </w:r>
    <w:r w:rsidRPr="008773D0">
      <w:rPr>
        <w:rFonts w:eastAsia="Times New Roman"/>
        <w:b/>
        <w:bCs/>
        <w:sz w:val="18"/>
        <w:szCs w:val="18"/>
        <w:lang w:eastAsia="cs-CZ"/>
      </w:rPr>
      <w:t>/</w:t>
    </w:r>
    <w:r w:rsidRPr="008773D0">
      <w:rPr>
        <w:rFonts w:eastAsia="Times New Roman"/>
        <w:sz w:val="24"/>
        <w:szCs w:val="24"/>
        <w:lang w:eastAsia="cs-CZ"/>
      </w:rPr>
      <w:fldChar w:fldCharType="begin"/>
    </w:r>
    <w:r w:rsidRPr="008773D0">
      <w:rPr>
        <w:rFonts w:eastAsia="Times New Roman"/>
        <w:sz w:val="24"/>
        <w:szCs w:val="24"/>
        <w:lang w:eastAsia="cs-CZ"/>
      </w:rPr>
      <w:instrText xml:space="preserve"> SECTIONPAGES  \* MERGEFORMAT </w:instrText>
    </w:r>
    <w:r w:rsidRPr="008773D0">
      <w:rPr>
        <w:rFonts w:eastAsia="Times New Roman"/>
        <w:sz w:val="24"/>
        <w:szCs w:val="24"/>
        <w:lang w:eastAsia="cs-CZ"/>
      </w:rPr>
      <w:fldChar w:fldCharType="separate"/>
    </w:r>
    <w:r w:rsidR="00306D16" w:rsidRPr="00306D16">
      <w:rPr>
        <w:b/>
        <w:bCs/>
        <w:noProof/>
        <w:sz w:val="18"/>
        <w:szCs w:val="18"/>
      </w:rPr>
      <w:t>15</w:t>
    </w:r>
    <w:r w:rsidRPr="008773D0">
      <w:rPr>
        <w:rFonts w:eastAsia="Times New Roman"/>
        <w:b/>
        <w:bCs/>
        <w:noProof/>
        <w:sz w:val="18"/>
        <w:szCs w:val="18"/>
        <w:lang w:eastAsia="cs-CZ"/>
      </w:rPr>
      <w:fldChar w:fldCharType="end"/>
    </w:r>
  </w:p>
  <w:p w14:paraId="65C79631" w14:textId="77777777" w:rsidR="00AE46E4" w:rsidRDefault="00AE46E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A1C5D" w14:textId="77777777" w:rsidR="00AE46E4" w:rsidRPr="00560560" w:rsidRDefault="00AE46E4" w:rsidP="00AB418D">
    <w:pPr>
      <w:tabs>
        <w:tab w:val="right" w:pos="9072"/>
      </w:tabs>
      <w:autoSpaceDE w:val="0"/>
      <w:autoSpaceDN w:val="0"/>
      <w:ind w:firstLine="0"/>
      <w:rPr>
        <w:rFonts w:eastAsia="Times New Roman"/>
        <w:b/>
        <w:bCs/>
        <w:snapToGrid w:val="0"/>
        <w:sz w:val="24"/>
        <w:szCs w:val="24"/>
        <w:lang w:eastAsia="cs-CZ"/>
      </w:rPr>
    </w:pPr>
    <w:r w:rsidRPr="00560560">
      <w:rPr>
        <w:rFonts w:eastAsia="Times New Roman"/>
        <w:b/>
        <w:bCs/>
        <w:snapToGrid w:val="0"/>
        <w:sz w:val="24"/>
        <w:szCs w:val="24"/>
        <w:lang w:eastAsia="cs-CZ"/>
      </w:rPr>
      <w:tab/>
    </w:r>
    <w:r w:rsidRPr="00263D18">
      <w:rPr>
        <w:rFonts w:eastAsia="Times New Roman"/>
        <w:b/>
        <w:noProof/>
        <w:sz w:val="24"/>
        <w:szCs w:val="24"/>
        <w:lang w:eastAsia="cs-CZ"/>
      </w:rPr>
      <w:drawing>
        <wp:inline distT="0" distB="0" distL="0" distR="0" wp14:anchorId="4810AEAE" wp14:editId="430A2825">
          <wp:extent cx="623570" cy="338455"/>
          <wp:effectExtent l="0" t="0" r="5080" b="4445"/>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570" cy="338455"/>
                  </a:xfrm>
                  <a:prstGeom prst="rect">
                    <a:avLst/>
                  </a:prstGeom>
                  <a:noFill/>
                  <a:ln>
                    <a:noFill/>
                  </a:ln>
                </pic:spPr>
              </pic:pic>
            </a:graphicData>
          </a:graphic>
        </wp:inline>
      </w:drawing>
    </w:r>
  </w:p>
  <w:p w14:paraId="795EE1FD" w14:textId="77777777" w:rsidR="00AE46E4" w:rsidRPr="00560560" w:rsidRDefault="00AE46E4" w:rsidP="00AB418D">
    <w:pPr>
      <w:tabs>
        <w:tab w:val="right" w:pos="9072"/>
      </w:tabs>
      <w:autoSpaceDE w:val="0"/>
      <w:autoSpaceDN w:val="0"/>
      <w:ind w:firstLine="0"/>
      <w:rPr>
        <w:rFonts w:eastAsia="Times New Roman"/>
        <w:b/>
        <w:bCs/>
        <w:snapToGrid w:val="0"/>
        <w:sz w:val="24"/>
        <w:szCs w:val="24"/>
        <w:lang w:eastAsia="cs-CZ"/>
      </w:rPr>
    </w:pPr>
    <w:r>
      <w:rPr>
        <w:b/>
        <w:bCs/>
        <w:snapToGrid w:val="0"/>
      </w:rPr>
      <w:t>Velký Beranov, říjen 2019</w:t>
    </w:r>
    <w:r w:rsidRPr="00560560">
      <w:rPr>
        <w:rFonts w:eastAsia="Times New Roman"/>
        <w:snapToGrid w:val="0"/>
        <w:sz w:val="24"/>
        <w:szCs w:val="24"/>
        <w:lang w:eastAsia="cs-CZ"/>
      </w:rPr>
      <w:tab/>
    </w:r>
    <w:r w:rsidRPr="00560560">
      <w:rPr>
        <w:rFonts w:eastAsia="Times New Roman"/>
        <w:i/>
        <w:iCs/>
        <w:snapToGrid w:val="0"/>
        <w:sz w:val="24"/>
        <w:szCs w:val="24"/>
        <w:lang w:eastAsia="cs-CZ"/>
      </w:rPr>
      <w:t>Vypracoval:</w:t>
    </w:r>
    <w:r w:rsidRPr="00560560">
      <w:rPr>
        <w:rFonts w:eastAsia="Times New Roman"/>
        <w:b/>
        <w:bCs/>
        <w:snapToGrid w:val="0"/>
        <w:sz w:val="24"/>
        <w:szCs w:val="24"/>
        <w:lang w:eastAsia="cs-CZ"/>
      </w:rPr>
      <w:t xml:space="preserve"> Marek Havlín</w:t>
    </w:r>
  </w:p>
  <w:p w14:paraId="708A1728" w14:textId="77777777" w:rsidR="00AE46E4" w:rsidRPr="00560560" w:rsidRDefault="00AE46E4" w:rsidP="00560560">
    <w:pPr>
      <w:tabs>
        <w:tab w:val="right" w:pos="9072"/>
      </w:tabs>
      <w:autoSpaceDE w:val="0"/>
      <w:autoSpaceDN w:val="0"/>
      <w:ind w:firstLine="0"/>
      <w:rPr>
        <w:rFonts w:eastAsia="Times New Roman"/>
        <w:b/>
        <w:bCs/>
        <w:snapToGrid w:val="0"/>
        <w:sz w:val="24"/>
        <w:szCs w:val="24"/>
        <w:lang w:eastAsia="cs-CZ"/>
      </w:rPr>
    </w:pPr>
  </w:p>
  <w:p w14:paraId="7CA7505D" w14:textId="77777777" w:rsidR="00AE46E4" w:rsidRPr="00560560" w:rsidRDefault="00AE46E4" w:rsidP="00560560">
    <w:pPr>
      <w:tabs>
        <w:tab w:val="right" w:pos="9072"/>
      </w:tabs>
      <w:autoSpaceDE w:val="0"/>
      <w:autoSpaceDN w:val="0"/>
      <w:ind w:firstLine="0"/>
      <w:rPr>
        <w:rFonts w:eastAsia="Times New Roman"/>
        <w:b/>
        <w:bCs/>
        <w:snapToGrid w:val="0"/>
        <w:sz w:val="24"/>
        <w:szCs w:val="24"/>
        <w:lang w:eastAsia="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4444C3" w14:textId="77777777" w:rsidR="009850B8" w:rsidRDefault="009850B8" w:rsidP="005E03D4">
      <w:r>
        <w:separator/>
      </w:r>
    </w:p>
  </w:footnote>
  <w:footnote w:type="continuationSeparator" w:id="0">
    <w:p w14:paraId="4ACB91A5" w14:textId="77777777" w:rsidR="009850B8" w:rsidRDefault="009850B8" w:rsidP="005E0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8B957" w14:textId="77777777" w:rsidR="00AE46E4" w:rsidRPr="00AA4852" w:rsidRDefault="00AE46E4" w:rsidP="00AB418D">
    <w:pPr>
      <w:tabs>
        <w:tab w:val="center" w:pos="4536"/>
        <w:tab w:val="right" w:pos="9072"/>
      </w:tabs>
      <w:jc w:val="center"/>
      <w:rPr>
        <w:rFonts w:cs="Calibri"/>
        <w:b/>
      </w:rPr>
    </w:pPr>
    <w:proofErr w:type="gramStart"/>
    <w:r w:rsidRPr="00AA4852">
      <w:rPr>
        <w:rFonts w:cs="Calibri"/>
        <w:b/>
        <w:bCs/>
        <w:snapToGrid w:val="0"/>
      </w:rPr>
      <w:t>Marek  Havlín</w:t>
    </w:r>
    <w:proofErr w:type="gramEnd"/>
    <w:r w:rsidRPr="00AA4852">
      <w:rPr>
        <w:rFonts w:cs="Calibri"/>
        <w:b/>
        <w:bCs/>
        <w:snapToGrid w:val="0"/>
      </w:rPr>
      <w:t xml:space="preserve">,  </w:t>
    </w:r>
    <w:r w:rsidRPr="00AA4852">
      <w:rPr>
        <w:rFonts w:cs="Calibri"/>
        <w:b/>
        <w:noProof/>
      </w:rPr>
      <mc:AlternateContent>
        <mc:Choice Requires="wps">
          <w:drawing>
            <wp:anchor distT="0" distB="0" distL="114300" distR="114300" simplePos="0" relativeHeight="251659264" behindDoc="0" locked="1" layoutInCell="1" allowOverlap="1" wp14:anchorId="0BE01102" wp14:editId="2DF93E96">
              <wp:simplePos x="0" y="0"/>
              <wp:positionH relativeFrom="column">
                <wp:posOffset>0</wp:posOffset>
              </wp:positionH>
              <wp:positionV relativeFrom="paragraph">
                <wp:posOffset>401320</wp:posOffset>
              </wp:positionV>
              <wp:extent cx="6286500" cy="0"/>
              <wp:effectExtent l="9525" t="13335" r="9525" b="15240"/>
              <wp:wrapNone/>
              <wp:docPr id="17" name="Přímá spojnic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5C5A4F" id="Přímá spojnice 1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1.6pt" to="495pt,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" strokeweight="1pt">
              <w10:anchorlock/>
            </v:line>
          </w:pict>
        </mc:Fallback>
      </mc:AlternateContent>
    </w:r>
    <w:r w:rsidRPr="00AA4852">
      <w:rPr>
        <w:rFonts w:cs="Calibri"/>
        <w:b/>
      </w:rPr>
      <w:t xml:space="preserve">projektování elektrických zařízení, </w:t>
    </w:r>
  </w:p>
  <w:p w14:paraId="418AFB86" w14:textId="77777777" w:rsidR="00AE46E4" w:rsidRPr="00FC4904" w:rsidRDefault="00AE46E4" w:rsidP="00AB418D">
    <w:pPr>
      <w:ind w:right="-143"/>
      <w:rPr>
        <w:rFonts w:cs="Calibri"/>
        <w:b/>
        <w:bCs/>
        <w:snapToGrid w:val="0"/>
        <w:sz w:val="20"/>
        <w:szCs w:val="20"/>
      </w:rPr>
    </w:pPr>
    <w:r w:rsidRPr="00AA4852">
      <w:rPr>
        <w:rFonts w:cs="Calibri"/>
        <w:b/>
        <w:bCs/>
        <w:snapToGrid w:val="0"/>
      </w:rPr>
      <w:t xml:space="preserve">Velký Beranov 24, 58821  </w:t>
    </w:r>
    <w:r w:rsidRPr="00AA4852">
      <w:rPr>
        <w:rFonts w:cs="Calibri"/>
        <w:b/>
        <w:bCs/>
        <w:snapToGrid w:val="0"/>
      </w:rPr>
      <w:sym w:font="Symbol" w:char="F0B7"/>
    </w:r>
    <w:r w:rsidRPr="00AA4852">
      <w:rPr>
        <w:rFonts w:cs="Calibri"/>
        <w:b/>
        <w:bCs/>
        <w:snapToGrid w:val="0"/>
      </w:rPr>
      <w:t xml:space="preserve">  ČKAIT  0010960  </w:t>
    </w:r>
    <w:r w:rsidRPr="00AA4852">
      <w:rPr>
        <w:rFonts w:cs="Calibri"/>
        <w:b/>
        <w:bCs/>
        <w:snapToGrid w:val="0"/>
      </w:rPr>
      <w:sym w:font="Symbol" w:char="F0B7"/>
    </w:r>
    <w:r w:rsidRPr="00AA4852">
      <w:rPr>
        <w:rFonts w:cs="Calibri"/>
        <w:b/>
        <w:bCs/>
        <w:snapToGrid w:val="0"/>
      </w:rPr>
      <w:t xml:space="preserve"> tel: +420 608384307  </w:t>
    </w:r>
    <w:r w:rsidRPr="00AA4852">
      <w:rPr>
        <w:rFonts w:cs="Calibri"/>
        <w:b/>
        <w:bCs/>
        <w:snapToGrid w:val="0"/>
      </w:rPr>
      <w:sym w:font="Symbol" w:char="F0B7"/>
    </w:r>
    <w:r w:rsidRPr="00AA4852">
      <w:rPr>
        <w:rFonts w:cs="Calibri"/>
        <w:b/>
        <w:bCs/>
        <w:snapToGrid w:val="0"/>
      </w:rPr>
      <w:t xml:space="preserve">  email: marek.havlin@tiscali.cz</w:t>
    </w:r>
    <w:r w:rsidRPr="005745F9">
      <w:rPr>
        <w:rFonts w:cs="Calibri"/>
        <w:b/>
        <w:bCs/>
        <w:snapToGrid w:val="0"/>
        <w:sz w:val="20"/>
        <w:szCs w:val="20"/>
      </w:rPr>
      <w:t xml:space="preserve">        </w:t>
    </w:r>
  </w:p>
  <w:p w14:paraId="1E4AF738" w14:textId="77777777" w:rsidR="00AE46E4" w:rsidRPr="00DC2DAE" w:rsidRDefault="00AE46E4" w:rsidP="00DC2DAE">
    <w:pPr>
      <w:tabs>
        <w:tab w:val="center" w:pos="4536"/>
        <w:tab w:val="right" w:pos="9072"/>
      </w:tabs>
      <w:suppressAutoHyphens/>
      <w:autoSpaceDE w:val="0"/>
      <w:autoSpaceDN w:val="0"/>
      <w:ind w:firstLine="0"/>
      <w:rPr>
        <w:rFonts w:eastAsia="Times New Roman"/>
        <w:sz w:val="24"/>
        <w:szCs w:val="24"/>
        <w:lang w:eastAsia="cs-CZ"/>
      </w:rPr>
    </w:pPr>
  </w:p>
  <w:p w14:paraId="3CFAD7C4" w14:textId="77777777" w:rsidR="00AE46E4" w:rsidRPr="00DC2DAE" w:rsidRDefault="00AE46E4" w:rsidP="00DC2DAE">
    <w:pPr>
      <w:tabs>
        <w:tab w:val="center" w:pos="4536"/>
        <w:tab w:val="right" w:pos="9072"/>
      </w:tabs>
      <w:suppressAutoHyphens/>
      <w:autoSpaceDE w:val="0"/>
      <w:autoSpaceDN w:val="0"/>
      <w:ind w:firstLine="0"/>
      <w:rPr>
        <w:rFonts w:eastAsia="Times New Roman"/>
        <w:sz w:val="18"/>
        <w:szCs w:val="18"/>
        <w:lang w:eastAsia="cs-CZ"/>
      </w:rPr>
    </w:pPr>
  </w:p>
  <w:p w14:paraId="7E344B6C" w14:textId="77777777" w:rsidR="00AE46E4" w:rsidRDefault="00AE46E4" w:rsidP="00DC2DAE">
    <w:pPr>
      <w:pStyle w:val="Zhlav"/>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662616C4"/>
    <w:lvl w:ilvl="0">
      <w:start w:val="1"/>
      <w:numFmt w:val="decimal"/>
      <w:pStyle w:val="slovanseznam4"/>
      <w:lvlText w:val="%1."/>
      <w:lvlJc w:val="left"/>
      <w:pPr>
        <w:tabs>
          <w:tab w:val="num" w:pos="1209"/>
        </w:tabs>
        <w:ind w:left="1209" w:hanging="360"/>
      </w:pPr>
    </w:lvl>
  </w:abstractNum>
  <w:abstractNum w:abstractNumId="1" w15:restartNumberingAfterBreak="0">
    <w:nsid w:val="00000001"/>
    <w:multiLevelType w:val="multilevel"/>
    <w:tmpl w:val="0D2A46CA"/>
    <w:lvl w:ilvl="0">
      <w:start w:val="1"/>
      <w:numFmt w:val="decimal"/>
      <w:pStyle w:val="slovanseznam41"/>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snapToGrid w:val="0"/>
        <w:vanish w:val="0"/>
        <w:color w:val="5B9BD5"/>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02"/>
    <w:multiLevelType w:val="singleLevel"/>
    <w:tmpl w:val="00000002"/>
    <w:name w:val="WW8Num1"/>
    <w:lvl w:ilvl="0">
      <w:start w:val="1"/>
      <w:numFmt w:val="decimal"/>
      <w:lvlText w:val="%1."/>
      <w:lvlJc w:val="left"/>
      <w:pPr>
        <w:tabs>
          <w:tab w:val="num" w:pos="1209"/>
        </w:tabs>
        <w:ind w:left="1209" w:hanging="360"/>
      </w:pPr>
    </w:lvl>
  </w:abstractNum>
  <w:abstractNum w:abstractNumId="3" w15:restartNumberingAfterBreak="0">
    <w:nsid w:val="00000003"/>
    <w:multiLevelType w:val="singleLevel"/>
    <w:tmpl w:val="00000003"/>
    <w:name w:val="WW8Num2"/>
    <w:lvl w:ilvl="0">
      <w:start w:val="1"/>
      <w:numFmt w:val="decimal"/>
      <w:lvlText w:val="%1)"/>
      <w:lvlJc w:val="left"/>
      <w:pPr>
        <w:tabs>
          <w:tab w:val="num" w:pos="0"/>
        </w:tabs>
        <w:ind w:left="1440" w:hanging="360"/>
      </w:pPr>
      <w:rPr>
        <w:rFonts w:ascii="Arial Black" w:hAnsi="Arial Black"/>
        <w:b w:val="0"/>
        <w:i w:val="0"/>
        <w:sz w:val="18"/>
      </w:rPr>
    </w:lvl>
  </w:abstractNum>
  <w:abstractNum w:abstractNumId="4" w15:restartNumberingAfterBreak="0">
    <w:nsid w:val="00000004"/>
    <w:multiLevelType w:val="singleLevel"/>
    <w:tmpl w:val="00000004"/>
    <w:name w:val="WW8Num3"/>
    <w:lvl w:ilvl="0">
      <w:start w:val="1"/>
      <w:numFmt w:val="decimal"/>
      <w:lvlText w:val="%1)"/>
      <w:lvlJc w:val="left"/>
      <w:pPr>
        <w:tabs>
          <w:tab w:val="num" w:pos="0"/>
        </w:tabs>
        <w:ind w:left="1440" w:hanging="360"/>
      </w:pPr>
      <w:rPr>
        <w:rFonts w:ascii="Arial Black" w:hAnsi="Arial Black"/>
        <w:b w:val="0"/>
        <w:i w:val="0"/>
        <w:sz w:val="18"/>
      </w:rPr>
    </w:lvl>
  </w:abstractNum>
  <w:abstractNum w:abstractNumId="5" w15:restartNumberingAfterBreak="0">
    <w:nsid w:val="00000005"/>
    <w:multiLevelType w:val="multilevel"/>
    <w:tmpl w:val="00000005"/>
    <w:name w:val="WW8Num7"/>
    <w:lvl w:ilvl="0">
      <w:start w:val="2"/>
      <w:numFmt w:val="bullet"/>
      <w:lvlText w:val="-"/>
      <w:lvlJc w:val="left"/>
      <w:pPr>
        <w:tabs>
          <w:tab w:val="num" w:pos="927"/>
        </w:tabs>
        <w:ind w:left="927" w:hanging="36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6"/>
    <w:multiLevelType w:val="singleLevel"/>
    <w:tmpl w:val="00000006"/>
    <w:name w:val="WW8Num9"/>
    <w:lvl w:ilvl="0">
      <w:start w:val="1"/>
      <w:numFmt w:val="bullet"/>
      <w:lvlText w:val="□"/>
      <w:lvlJc w:val="left"/>
      <w:pPr>
        <w:tabs>
          <w:tab w:val="num" w:pos="1134"/>
        </w:tabs>
        <w:ind w:left="1134" w:hanging="425"/>
      </w:pPr>
      <w:rPr>
        <w:rFonts w:ascii="Times New Roman" w:hAnsi="Times New Roman"/>
      </w:rPr>
    </w:lvl>
  </w:abstractNum>
  <w:abstractNum w:abstractNumId="7" w15:restartNumberingAfterBreak="0">
    <w:nsid w:val="00000007"/>
    <w:multiLevelType w:val="singleLevel"/>
    <w:tmpl w:val="00000007"/>
    <w:name w:val="WW8Num10"/>
    <w:lvl w:ilvl="0">
      <w:start w:val="1"/>
      <w:numFmt w:val="bullet"/>
      <w:lvlText w:val=""/>
      <w:lvlJc w:val="left"/>
      <w:pPr>
        <w:tabs>
          <w:tab w:val="num" w:pos="360"/>
        </w:tabs>
        <w:ind w:left="284" w:hanging="284"/>
      </w:pPr>
      <w:rPr>
        <w:rFonts w:ascii="Wingdings" w:hAnsi="Wingdings"/>
      </w:rPr>
    </w:lvl>
  </w:abstractNum>
  <w:abstractNum w:abstractNumId="8" w15:restartNumberingAfterBreak="0">
    <w:nsid w:val="00000008"/>
    <w:multiLevelType w:val="singleLevel"/>
    <w:tmpl w:val="00000008"/>
    <w:name w:val="WW8Num11"/>
    <w:lvl w:ilvl="0">
      <w:start w:val="1"/>
      <w:numFmt w:val="bullet"/>
      <w:lvlText w:val=""/>
      <w:lvlJc w:val="left"/>
      <w:pPr>
        <w:tabs>
          <w:tab w:val="num" w:pos="644"/>
        </w:tabs>
        <w:ind w:left="482" w:hanging="198"/>
      </w:pPr>
      <w:rPr>
        <w:rFonts w:ascii="Wingdings" w:hAnsi="Wingdings"/>
      </w:rPr>
    </w:lvl>
  </w:abstractNum>
  <w:abstractNum w:abstractNumId="9" w15:restartNumberingAfterBreak="0">
    <w:nsid w:val="00000009"/>
    <w:multiLevelType w:val="singleLevel"/>
    <w:tmpl w:val="00000009"/>
    <w:name w:val="WW8Num12"/>
    <w:lvl w:ilvl="0">
      <w:start w:val="1"/>
      <w:numFmt w:val="decimal"/>
      <w:lvlText w:val="%1)"/>
      <w:lvlJc w:val="left"/>
      <w:pPr>
        <w:tabs>
          <w:tab w:val="num" w:pos="0"/>
        </w:tabs>
        <w:ind w:left="1440" w:hanging="360"/>
      </w:pPr>
      <w:rPr>
        <w:rFonts w:ascii="Arial Black" w:hAnsi="Arial Black"/>
        <w:b w:val="0"/>
        <w:i w:val="0"/>
        <w:sz w:val="18"/>
      </w:rPr>
    </w:lvl>
  </w:abstractNum>
  <w:abstractNum w:abstractNumId="10" w15:restartNumberingAfterBreak="0">
    <w:nsid w:val="0000000A"/>
    <w:multiLevelType w:val="singleLevel"/>
    <w:tmpl w:val="0000000A"/>
    <w:name w:val="WW8Num13"/>
    <w:lvl w:ilvl="0">
      <w:start w:val="1"/>
      <w:numFmt w:val="bullet"/>
      <w:lvlText w:val=""/>
      <w:lvlJc w:val="left"/>
      <w:pPr>
        <w:tabs>
          <w:tab w:val="num" w:pos="360"/>
        </w:tabs>
        <w:ind w:left="360" w:hanging="360"/>
      </w:pPr>
      <w:rPr>
        <w:rFonts w:ascii="Wingdings" w:hAnsi="Wingdings"/>
      </w:rPr>
    </w:lvl>
  </w:abstractNum>
  <w:abstractNum w:abstractNumId="11" w15:restartNumberingAfterBreak="0">
    <w:nsid w:val="0000000B"/>
    <w:multiLevelType w:val="singleLevel"/>
    <w:tmpl w:val="0000000B"/>
    <w:name w:val="WW8Num15"/>
    <w:lvl w:ilvl="0">
      <w:start w:val="1"/>
      <w:numFmt w:val="bullet"/>
      <w:lvlText w:val=""/>
      <w:lvlJc w:val="left"/>
      <w:pPr>
        <w:tabs>
          <w:tab w:val="num" w:pos="360"/>
        </w:tabs>
        <w:ind w:left="360" w:hanging="360"/>
      </w:pPr>
      <w:rPr>
        <w:rFonts w:ascii="Wingdings" w:hAnsi="Wingdings"/>
      </w:rPr>
    </w:lvl>
  </w:abstractNum>
  <w:abstractNum w:abstractNumId="12" w15:restartNumberingAfterBreak="0">
    <w:nsid w:val="0000000C"/>
    <w:multiLevelType w:val="singleLevel"/>
    <w:tmpl w:val="0000000C"/>
    <w:name w:val="WW8Num17"/>
    <w:lvl w:ilvl="0">
      <w:start w:val="1"/>
      <w:numFmt w:val="bullet"/>
      <w:lvlText w:val="-"/>
      <w:lvlJc w:val="left"/>
      <w:pPr>
        <w:tabs>
          <w:tab w:val="num" w:pos="1211"/>
        </w:tabs>
        <w:ind w:left="1211" w:hanging="360"/>
      </w:pPr>
      <w:rPr>
        <w:rFonts w:ascii="Myriad Pro" w:hAnsi="Myriad Pro"/>
        <w:b/>
      </w:rPr>
    </w:lvl>
  </w:abstractNum>
  <w:abstractNum w:abstractNumId="13" w15:restartNumberingAfterBreak="0">
    <w:nsid w:val="0000000E"/>
    <w:multiLevelType w:val="multilevel"/>
    <w:tmpl w:val="0000000E"/>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8420E81"/>
    <w:multiLevelType w:val="multilevel"/>
    <w:tmpl w:val="16E251EA"/>
    <w:lvl w:ilvl="0">
      <w:start w:val="1"/>
      <w:numFmt w:val="decimal"/>
      <w:pStyle w:val="Seznamsodrkami21"/>
      <w:lvlText w:val=" %1."/>
      <w:lvlJc w:val="left"/>
      <w:pPr>
        <w:ind w:left="0" w:firstLine="0"/>
      </w:pPr>
      <w:rPr>
        <w:rFonts w:ascii="Calibri" w:hAnsi="Calibri" w:hint="default"/>
        <w:color w:val="00B0F0"/>
        <w:sz w:val="22"/>
      </w:rPr>
    </w:lvl>
    <w:lvl w:ilvl="1">
      <w:start w:val="1"/>
      <w:numFmt w:val="decimalZero"/>
      <w:isLgl/>
      <w:lvlText w:val="%1.%2"/>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start w:val="1"/>
      <w:numFmt w:val="decimal"/>
      <w:lvlText w:val="%3."/>
      <w:lvlJc w:val="left"/>
      <w:pPr>
        <w:ind w:left="720" w:hanging="432"/>
      </w:pPr>
      <w:rPr>
        <w:rFonts w:hint="default"/>
        <w:sz w:val="22"/>
      </w:rPr>
    </w:lvl>
    <w:lvl w:ilvl="3">
      <w:start w:val="1"/>
      <w:numFmt w:val="decimal"/>
      <w:lvlText w:val="1.%4"/>
      <w:lvlJc w:val="left"/>
      <w:pPr>
        <w:ind w:left="995" w:hanging="144"/>
      </w:pPr>
      <w:rPr>
        <w:rFonts w:ascii="Calibri" w:hAnsi="Calibri" w:hint="default"/>
        <w:sz w:val="22"/>
      </w:rPr>
    </w:lvl>
    <w:lvl w:ilvl="4">
      <w:start w:val="1"/>
      <w:numFmt w:val="decimal"/>
      <w:lvlText w:val="2.%5"/>
      <w:lvlJc w:val="left"/>
      <w:pPr>
        <w:ind w:left="1008" w:hanging="432"/>
      </w:pPr>
      <w:rPr>
        <w:rFonts w:ascii="Calibri" w:hAnsi="Calibri" w:hint="default"/>
        <w:sz w:val="22"/>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5" w15:restartNumberingAfterBreak="0">
    <w:nsid w:val="108E51C6"/>
    <w:multiLevelType w:val="multilevel"/>
    <w:tmpl w:val="0405001F"/>
    <w:lvl w:ilvl="0">
      <w:start w:val="1"/>
      <w:numFmt w:val="decimal"/>
      <w:pStyle w:val="slovanseznam3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5B57C94"/>
    <w:multiLevelType w:val="hybridMultilevel"/>
    <w:tmpl w:val="FF04E584"/>
    <w:lvl w:ilvl="0" w:tplc="7B76E1D4">
      <w:start w:val="1"/>
      <w:numFmt w:val="decimal"/>
      <w:lvlText w:val="%1."/>
      <w:lvlJc w:val="left"/>
      <w:pPr>
        <w:tabs>
          <w:tab w:val="num" w:pos="785"/>
        </w:tabs>
        <w:ind w:left="785" w:hanging="360"/>
      </w:pPr>
      <w:rPr>
        <w:rFonts w:hint="default"/>
      </w:rPr>
    </w:lvl>
    <w:lvl w:ilvl="1" w:tplc="04050019" w:tentative="1">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17" w15:restartNumberingAfterBreak="0">
    <w:nsid w:val="2350603B"/>
    <w:multiLevelType w:val="hybridMultilevel"/>
    <w:tmpl w:val="1934244E"/>
    <w:lvl w:ilvl="0" w:tplc="53066712">
      <w:start w:val="1"/>
      <w:numFmt w:val="decimal"/>
      <w:pStyle w:val="slovanseznam1"/>
      <w:lvlText w:val="1.%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B12FAE"/>
    <w:multiLevelType w:val="multilevel"/>
    <w:tmpl w:val="0405001F"/>
    <w:lvl w:ilvl="0">
      <w:start w:val="1"/>
      <w:numFmt w:val="decimal"/>
      <w:pStyle w:val="Nadpis1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CD646C"/>
    <w:multiLevelType w:val="hybridMultilevel"/>
    <w:tmpl w:val="F440E5E6"/>
    <w:lvl w:ilvl="0" w:tplc="609816E6">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D04757D"/>
    <w:multiLevelType w:val="hybridMultilevel"/>
    <w:tmpl w:val="05E454E2"/>
    <w:lvl w:ilvl="0" w:tplc="CC28D034">
      <w:start w:val="1"/>
      <w:numFmt w:val="decimal"/>
      <w:pStyle w:val="Seznamsodrkami51"/>
      <w:lvlText w:val="2.%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E5E6B2E"/>
    <w:multiLevelType w:val="multilevel"/>
    <w:tmpl w:val="6F86C058"/>
    <w:lvl w:ilvl="0">
      <w:start w:val="1"/>
      <w:numFmt w:val="decimal"/>
      <w:pStyle w:val="Nadpis1"/>
      <w:lvlText w:val="%1."/>
      <w:lvlJc w:val="left"/>
      <w:pPr>
        <w:ind w:left="360" w:hanging="360"/>
      </w:pPr>
    </w:lvl>
    <w:lvl w:ilvl="1">
      <w:start w:val="1"/>
      <w:numFmt w:val="decimal"/>
      <w:pStyle w:val="Nadpis2"/>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1B26CBC"/>
    <w:multiLevelType w:val="hybridMultilevel"/>
    <w:tmpl w:val="7BC242C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842AD8"/>
    <w:multiLevelType w:val="hybridMultilevel"/>
    <w:tmpl w:val="08DC24DC"/>
    <w:lvl w:ilvl="0" w:tplc="04050001">
      <w:start w:val="1"/>
      <w:numFmt w:val="bullet"/>
      <w:lvlText w:val=""/>
      <w:lvlJc w:val="left"/>
      <w:pPr>
        <w:ind w:left="1428" w:hanging="360"/>
      </w:pPr>
      <w:rPr>
        <w:rFonts w:ascii="Symbol" w:hAnsi="Symbol"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4" w15:restartNumberingAfterBreak="0">
    <w:nsid w:val="54157EB6"/>
    <w:multiLevelType w:val="hybridMultilevel"/>
    <w:tmpl w:val="B8F8BACE"/>
    <w:lvl w:ilvl="0" w:tplc="53066712">
      <w:start w:val="1"/>
      <w:numFmt w:val="decimal"/>
      <w:pStyle w:val="Seznamsodrkami1"/>
      <w:lvlText w:val="1.%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7A5B8F"/>
    <w:multiLevelType w:val="hybridMultilevel"/>
    <w:tmpl w:val="A9C0BCB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7E4208"/>
    <w:multiLevelType w:val="singleLevel"/>
    <w:tmpl w:val="CE0C2FBC"/>
    <w:lvl w:ilvl="0">
      <w:start w:val="1"/>
      <w:numFmt w:val="bullet"/>
      <w:pStyle w:val="Seznamsodrkami"/>
      <w:lvlText w:val=""/>
      <w:lvlJc w:val="left"/>
      <w:pPr>
        <w:tabs>
          <w:tab w:val="num" w:pos="360"/>
        </w:tabs>
        <w:ind w:left="360" w:hanging="360"/>
      </w:pPr>
      <w:rPr>
        <w:rFonts w:ascii="Wingdings" w:hAnsi="Wingdings" w:hint="default"/>
      </w:rPr>
    </w:lvl>
  </w:abstractNum>
  <w:abstractNum w:abstractNumId="27" w15:restartNumberingAfterBreak="0">
    <w:nsid w:val="5EB50F93"/>
    <w:multiLevelType w:val="hybridMultilevel"/>
    <w:tmpl w:val="54221FC4"/>
    <w:lvl w:ilvl="0" w:tplc="04050001">
      <w:start w:val="1"/>
      <w:numFmt w:val="bullet"/>
      <w:lvlText w:val=""/>
      <w:lvlJc w:val="left"/>
      <w:pPr>
        <w:ind w:left="1117" w:hanging="360"/>
      </w:pPr>
      <w:rPr>
        <w:rFonts w:ascii="Symbol" w:hAnsi="Symbol" w:hint="default"/>
      </w:rPr>
    </w:lvl>
    <w:lvl w:ilvl="1" w:tplc="1F58E798">
      <w:numFmt w:val="bullet"/>
      <w:lvlText w:val="-"/>
      <w:lvlJc w:val="left"/>
      <w:pPr>
        <w:ind w:left="1837" w:hanging="360"/>
      </w:pPr>
      <w:rPr>
        <w:rFonts w:ascii="Calibri" w:eastAsia="Calibri" w:hAnsi="Calibri" w:cs="Calibri"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28" w15:restartNumberingAfterBreak="0">
    <w:nsid w:val="5ED850E6"/>
    <w:multiLevelType w:val="hybridMultilevel"/>
    <w:tmpl w:val="B4ACB108"/>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29" w15:restartNumberingAfterBreak="0">
    <w:nsid w:val="6985686F"/>
    <w:multiLevelType w:val="multilevel"/>
    <w:tmpl w:val="4A841E44"/>
    <w:lvl w:ilvl="0">
      <w:start w:val="1"/>
      <w:numFmt w:val="upperRoman"/>
      <w:pStyle w:val="odrky"/>
      <w:lvlText w:val="Článek %1."/>
      <w:lvlJc w:val="left"/>
      <w:pPr>
        <w:ind w:left="0" w:firstLine="0"/>
      </w:pPr>
      <w:rPr>
        <w:rFonts w:hint="default"/>
      </w:rPr>
    </w:lvl>
    <w:lvl w:ilvl="1">
      <w:start w:val="1"/>
      <w:numFmt w:val="decimalZero"/>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6A260333"/>
    <w:multiLevelType w:val="hybridMultilevel"/>
    <w:tmpl w:val="E7F8C30C"/>
    <w:lvl w:ilvl="0" w:tplc="07F0C7C6">
      <w:start w:val="1"/>
      <w:numFmt w:val="bullet"/>
      <w:lvlText w:val=""/>
      <w:lvlJc w:val="left"/>
      <w:pPr>
        <w:ind w:left="720" w:hanging="360"/>
      </w:pPr>
      <w:rPr>
        <w:rFonts w:ascii="Symbol" w:hAnsi="Symbol" w:hint="default"/>
      </w:rPr>
    </w:lvl>
    <w:lvl w:ilvl="1" w:tplc="6C707EF8" w:tentative="1">
      <w:start w:val="1"/>
      <w:numFmt w:val="bullet"/>
      <w:lvlText w:val="o"/>
      <w:lvlJc w:val="left"/>
      <w:pPr>
        <w:ind w:left="1440" w:hanging="360"/>
      </w:pPr>
      <w:rPr>
        <w:rFonts w:ascii="Courier New" w:hAnsi="Courier New" w:cs="Courier New" w:hint="default"/>
      </w:rPr>
    </w:lvl>
    <w:lvl w:ilvl="2" w:tplc="5824E7CE">
      <w:start w:val="1"/>
      <w:numFmt w:val="bullet"/>
      <w:lvlText w:val=""/>
      <w:lvlJc w:val="left"/>
      <w:pPr>
        <w:ind w:left="2160" w:hanging="360"/>
      </w:pPr>
      <w:rPr>
        <w:rFonts w:ascii="Wingdings" w:hAnsi="Wingdings" w:hint="default"/>
      </w:rPr>
    </w:lvl>
    <w:lvl w:ilvl="3" w:tplc="4698C4DA" w:tentative="1">
      <w:start w:val="1"/>
      <w:numFmt w:val="bullet"/>
      <w:lvlText w:val=""/>
      <w:lvlJc w:val="left"/>
      <w:pPr>
        <w:ind w:left="2880" w:hanging="360"/>
      </w:pPr>
      <w:rPr>
        <w:rFonts w:ascii="Symbol" w:hAnsi="Symbol" w:hint="default"/>
      </w:rPr>
    </w:lvl>
    <w:lvl w:ilvl="4" w:tplc="5DFAB4F0" w:tentative="1">
      <w:start w:val="1"/>
      <w:numFmt w:val="bullet"/>
      <w:lvlText w:val="o"/>
      <w:lvlJc w:val="left"/>
      <w:pPr>
        <w:ind w:left="3600" w:hanging="360"/>
      </w:pPr>
      <w:rPr>
        <w:rFonts w:ascii="Courier New" w:hAnsi="Courier New" w:cs="Courier New" w:hint="default"/>
      </w:rPr>
    </w:lvl>
    <w:lvl w:ilvl="5" w:tplc="0EC86454" w:tentative="1">
      <w:start w:val="1"/>
      <w:numFmt w:val="bullet"/>
      <w:lvlText w:val=""/>
      <w:lvlJc w:val="left"/>
      <w:pPr>
        <w:ind w:left="4320" w:hanging="360"/>
      </w:pPr>
      <w:rPr>
        <w:rFonts w:ascii="Wingdings" w:hAnsi="Wingdings" w:hint="default"/>
      </w:rPr>
    </w:lvl>
    <w:lvl w:ilvl="6" w:tplc="89527F38" w:tentative="1">
      <w:start w:val="1"/>
      <w:numFmt w:val="bullet"/>
      <w:lvlText w:val=""/>
      <w:lvlJc w:val="left"/>
      <w:pPr>
        <w:ind w:left="5040" w:hanging="360"/>
      </w:pPr>
      <w:rPr>
        <w:rFonts w:ascii="Symbol" w:hAnsi="Symbol" w:hint="default"/>
      </w:rPr>
    </w:lvl>
    <w:lvl w:ilvl="7" w:tplc="27CE87FC" w:tentative="1">
      <w:start w:val="1"/>
      <w:numFmt w:val="bullet"/>
      <w:lvlText w:val="o"/>
      <w:lvlJc w:val="left"/>
      <w:pPr>
        <w:ind w:left="5760" w:hanging="360"/>
      </w:pPr>
      <w:rPr>
        <w:rFonts w:ascii="Courier New" w:hAnsi="Courier New" w:cs="Courier New" w:hint="default"/>
      </w:rPr>
    </w:lvl>
    <w:lvl w:ilvl="8" w:tplc="4AFC0DA6" w:tentative="1">
      <w:start w:val="1"/>
      <w:numFmt w:val="bullet"/>
      <w:lvlText w:val=""/>
      <w:lvlJc w:val="left"/>
      <w:pPr>
        <w:ind w:left="6480" w:hanging="360"/>
      </w:pPr>
      <w:rPr>
        <w:rFonts w:ascii="Wingdings" w:hAnsi="Wingdings" w:hint="default"/>
      </w:rPr>
    </w:lvl>
  </w:abstractNum>
  <w:abstractNum w:abstractNumId="31" w15:restartNumberingAfterBreak="0">
    <w:nsid w:val="7327712C"/>
    <w:multiLevelType w:val="multilevel"/>
    <w:tmpl w:val="F4F4C1D4"/>
    <w:lvl w:ilvl="0">
      <w:start w:val="1"/>
      <w:numFmt w:val="decimal"/>
      <w:pStyle w:val="slovanseznam21"/>
      <w:lvlText w:val=" %1."/>
      <w:lvlJc w:val="left"/>
      <w:pPr>
        <w:ind w:left="0" w:firstLine="0"/>
      </w:pPr>
      <w:rPr>
        <w:rFonts w:ascii="Calibri" w:hAnsi="Calibri" w:hint="default"/>
        <w:color w:val="00B0F0"/>
        <w:sz w:val="22"/>
      </w:rPr>
    </w:lvl>
    <w:lvl w:ilvl="1">
      <w:start w:val="1"/>
      <w:numFmt w:val="decimalZero"/>
      <w:isLgl/>
      <w:lvlText w:val="%1.%2"/>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start w:val="1"/>
      <w:numFmt w:val="decimal"/>
      <w:lvlText w:val="2.%3"/>
      <w:lvlJc w:val="left"/>
      <w:pPr>
        <w:ind w:left="720" w:hanging="432"/>
      </w:pPr>
      <w:rPr>
        <w:rFonts w:ascii="Calibri" w:hAnsi="Calibri" w:hint="default"/>
        <w:sz w:val="22"/>
      </w:rPr>
    </w:lvl>
    <w:lvl w:ilvl="3">
      <w:start w:val="1"/>
      <w:numFmt w:val="lowerRoman"/>
      <w:lvlText w:val="(%4)"/>
      <w:lvlJc w:val="right"/>
      <w:pPr>
        <w:ind w:left="864" w:hanging="144"/>
      </w:pPr>
      <w:rPr>
        <w:rFonts w:hint="default"/>
        <w:sz w:val="22"/>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2" w15:restartNumberingAfterBreak="0">
    <w:nsid w:val="73E021B7"/>
    <w:multiLevelType w:val="hybridMultilevel"/>
    <w:tmpl w:val="521A0632"/>
    <w:lvl w:ilvl="0" w:tplc="FFFFFFFF">
      <w:start w:val="1"/>
      <w:numFmt w:val="bullet"/>
      <w:lvlText w:val=""/>
      <w:lvlJc w:val="left"/>
      <w:pPr>
        <w:tabs>
          <w:tab w:val="num" w:pos="1425"/>
        </w:tabs>
        <w:ind w:left="1425" w:hanging="360"/>
      </w:pPr>
      <w:rPr>
        <w:rFonts w:ascii="Symbol" w:hAnsi="Symbol" w:hint="default"/>
      </w:rPr>
    </w:lvl>
    <w:lvl w:ilvl="1" w:tplc="FFFFFFFF" w:tentative="1">
      <w:start w:val="1"/>
      <w:numFmt w:val="bullet"/>
      <w:lvlText w:val="o"/>
      <w:lvlJc w:val="left"/>
      <w:pPr>
        <w:tabs>
          <w:tab w:val="num" w:pos="2145"/>
        </w:tabs>
        <w:ind w:left="2145" w:hanging="360"/>
      </w:pPr>
      <w:rPr>
        <w:rFonts w:ascii="Courier New" w:hAnsi="Courier New" w:cs="Courier New" w:hint="default"/>
      </w:rPr>
    </w:lvl>
    <w:lvl w:ilvl="2" w:tplc="FFFFFFFF" w:tentative="1">
      <w:start w:val="1"/>
      <w:numFmt w:val="bullet"/>
      <w:lvlText w:val=""/>
      <w:lvlJc w:val="left"/>
      <w:pPr>
        <w:tabs>
          <w:tab w:val="num" w:pos="2865"/>
        </w:tabs>
        <w:ind w:left="2865" w:hanging="360"/>
      </w:pPr>
      <w:rPr>
        <w:rFonts w:ascii="Wingdings" w:hAnsi="Wingdings" w:hint="default"/>
      </w:rPr>
    </w:lvl>
    <w:lvl w:ilvl="3" w:tplc="FFFFFFFF" w:tentative="1">
      <w:start w:val="1"/>
      <w:numFmt w:val="bullet"/>
      <w:lvlText w:val=""/>
      <w:lvlJc w:val="left"/>
      <w:pPr>
        <w:tabs>
          <w:tab w:val="num" w:pos="3585"/>
        </w:tabs>
        <w:ind w:left="3585" w:hanging="360"/>
      </w:pPr>
      <w:rPr>
        <w:rFonts w:ascii="Symbol" w:hAnsi="Symbol" w:hint="default"/>
      </w:rPr>
    </w:lvl>
    <w:lvl w:ilvl="4" w:tplc="FFFFFFFF" w:tentative="1">
      <w:start w:val="1"/>
      <w:numFmt w:val="bullet"/>
      <w:lvlText w:val="o"/>
      <w:lvlJc w:val="left"/>
      <w:pPr>
        <w:tabs>
          <w:tab w:val="num" w:pos="4305"/>
        </w:tabs>
        <w:ind w:left="4305" w:hanging="360"/>
      </w:pPr>
      <w:rPr>
        <w:rFonts w:ascii="Courier New" w:hAnsi="Courier New" w:cs="Courier New" w:hint="default"/>
      </w:rPr>
    </w:lvl>
    <w:lvl w:ilvl="5" w:tplc="FFFFFFFF" w:tentative="1">
      <w:start w:val="1"/>
      <w:numFmt w:val="bullet"/>
      <w:lvlText w:val=""/>
      <w:lvlJc w:val="left"/>
      <w:pPr>
        <w:tabs>
          <w:tab w:val="num" w:pos="5025"/>
        </w:tabs>
        <w:ind w:left="5025" w:hanging="360"/>
      </w:pPr>
      <w:rPr>
        <w:rFonts w:ascii="Wingdings" w:hAnsi="Wingdings" w:hint="default"/>
      </w:rPr>
    </w:lvl>
    <w:lvl w:ilvl="6" w:tplc="FFFFFFFF" w:tentative="1">
      <w:start w:val="1"/>
      <w:numFmt w:val="bullet"/>
      <w:lvlText w:val=""/>
      <w:lvlJc w:val="left"/>
      <w:pPr>
        <w:tabs>
          <w:tab w:val="num" w:pos="5745"/>
        </w:tabs>
        <w:ind w:left="5745" w:hanging="360"/>
      </w:pPr>
      <w:rPr>
        <w:rFonts w:ascii="Symbol" w:hAnsi="Symbol" w:hint="default"/>
      </w:rPr>
    </w:lvl>
    <w:lvl w:ilvl="7" w:tplc="FFFFFFFF" w:tentative="1">
      <w:start w:val="1"/>
      <w:numFmt w:val="bullet"/>
      <w:lvlText w:val="o"/>
      <w:lvlJc w:val="left"/>
      <w:pPr>
        <w:tabs>
          <w:tab w:val="num" w:pos="6465"/>
        </w:tabs>
        <w:ind w:left="6465" w:hanging="360"/>
      </w:pPr>
      <w:rPr>
        <w:rFonts w:ascii="Courier New" w:hAnsi="Courier New" w:cs="Courier New" w:hint="default"/>
      </w:rPr>
    </w:lvl>
    <w:lvl w:ilvl="8" w:tplc="FFFFFFFF" w:tentative="1">
      <w:start w:val="1"/>
      <w:numFmt w:val="bullet"/>
      <w:lvlText w:val=""/>
      <w:lvlJc w:val="left"/>
      <w:pPr>
        <w:tabs>
          <w:tab w:val="num" w:pos="7185"/>
        </w:tabs>
        <w:ind w:left="7185" w:hanging="360"/>
      </w:pPr>
      <w:rPr>
        <w:rFonts w:ascii="Wingdings" w:hAnsi="Wingdings" w:hint="default"/>
      </w:rPr>
    </w:lvl>
  </w:abstractNum>
  <w:abstractNum w:abstractNumId="33" w15:restartNumberingAfterBreak="0">
    <w:nsid w:val="7782123F"/>
    <w:multiLevelType w:val="hybridMultilevel"/>
    <w:tmpl w:val="4372BBBC"/>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34" w15:restartNumberingAfterBreak="0">
    <w:nsid w:val="7A0E463F"/>
    <w:multiLevelType w:val="hybridMultilevel"/>
    <w:tmpl w:val="24CC1D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CA06B30"/>
    <w:multiLevelType w:val="multilevel"/>
    <w:tmpl w:val="CFA6A6A2"/>
    <w:lvl w:ilvl="0">
      <w:start w:val="1"/>
      <w:numFmt w:val="decimal"/>
      <w:pStyle w:val="Titulek1"/>
      <w:lvlText w:val=" %1."/>
      <w:lvlJc w:val="left"/>
      <w:pPr>
        <w:ind w:left="0" w:firstLine="0"/>
      </w:pPr>
      <w:rPr>
        <w:rFonts w:ascii="Calibri" w:hAnsi="Calibri" w:hint="default"/>
        <w:color w:val="00B0F0"/>
        <w:sz w:val="22"/>
      </w:rPr>
    </w:lvl>
    <w:lvl w:ilvl="1">
      <w:start w:val="1"/>
      <w:numFmt w:val="decimalZero"/>
      <w:isLgl/>
      <w:lvlText w:val="%1.%2"/>
      <w:lvlJc w:val="left"/>
      <w:pPr>
        <w:ind w:left="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2">
      <w:start w:val="1"/>
      <w:numFmt w:val="decimal"/>
      <w:lvlText w:val="2.%3"/>
      <w:lvlJc w:val="left"/>
      <w:pPr>
        <w:ind w:left="720" w:hanging="432"/>
      </w:pPr>
      <w:rPr>
        <w:rFonts w:ascii="Calibri" w:hAnsi="Calibri" w:hint="default"/>
        <w:sz w:val="22"/>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num w:numId="1">
    <w:abstractNumId w:val="1"/>
  </w:num>
  <w:num w:numId="2">
    <w:abstractNumId w:val="15"/>
  </w:num>
  <w:num w:numId="3">
    <w:abstractNumId w:val="31"/>
  </w:num>
  <w:num w:numId="4">
    <w:abstractNumId w:val="18"/>
  </w:num>
  <w:num w:numId="5">
    <w:abstractNumId w:val="29"/>
  </w:num>
  <w:num w:numId="6">
    <w:abstractNumId w:val="17"/>
  </w:num>
  <w:num w:numId="7">
    <w:abstractNumId w:val="24"/>
  </w:num>
  <w:num w:numId="8">
    <w:abstractNumId w:val="20"/>
  </w:num>
  <w:num w:numId="9">
    <w:abstractNumId w:val="35"/>
  </w:num>
  <w:num w:numId="10">
    <w:abstractNumId w:val="14"/>
  </w:num>
  <w:num w:numId="11">
    <w:abstractNumId w:val="0"/>
  </w:num>
  <w:num w:numId="12">
    <w:abstractNumId w:val="26"/>
  </w:num>
  <w:num w:numId="13">
    <w:abstractNumId w:val="16"/>
  </w:num>
  <w:num w:numId="14">
    <w:abstractNumId w:val="30"/>
  </w:num>
  <w:num w:numId="15">
    <w:abstractNumId w:val="32"/>
  </w:num>
  <w:num w:numId="16">
    <w:abstractNumId w:val="25"/>
  </w:num>
  <w:num w:numId="17">
    <w:abstractNumId w:val="22"/>
  </w:num>
  <w:num w:numId="18">
    <w:abstractNumId w:val="21"/>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19"/>
  </w:num>
  <w:num w:numId="24">
    <w:abstractNumId w:val="34"/>
  </w:num>
  <w:num w:numId="25">
    <w:abstractNumId w:val="28"/>
  </w:num>
  <w:num w:numId="26">
    <w:abstractNumId w:val="33"/>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3"/>
  <w:drawingGridVerticalSpacing w:val="11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9FC"/>
    <w:rsid w:val="00000BFC"/>
    <w:rsid w:val="0000119D"/>
    <w:rsid w:val="000014C7"/>
    <w:rsid w:val="0000528B"/>
    <w:rsid w:val="000124B1"/>
    <w:rsid w:val="00012CB0"/>
    <w:rsid w:val="000137C3"/>
    <w:rsid w:val="0001402C"/>
    <w:rsid w:val="000140F2"/>
    <w:rsid w:val="00015F17"/>
    <w:rsid w:val="00016EA7"/>
    <w:rsid w:val="00032AF7"/>
    <w:rsid w:val="0003587C"/>
    <w:rsid w:val="0004055D"/>
    <w:rsid w:val="0004447C"/>
    <w:rsid w:val="00057C26"/>
    <w:rsid w:val="0006177E"/>
    <w:rsid w:val="0006189F"/>
    <w:rsid w:val="000631C1"/>
    <w:rsid w:val="00065F13"/>
    <w:rsid w:val="000674CD"/>
    <w:rsid w:val="00071FF2"/>
    <w:rsid w:val="000730DE"/>
    <w:rsid w:val="0007366E"/>
    <w:rsid w:val="00076D9E"/>
    <w:rsid w:val="000779D2"/>
    <w:rsid w:val="00080013"/>
    <w:rsid w:val="00085570"/>
    <w:rsid w:val="00086842"/>
    <w:rsid w:val="00087E44"/>
    <w:rsid w:val="00092974"/>
    <w:rsid w:val="00093294"/>
    <w:rsid w:val="0009480B"/>
    <w:rsid w:val="00095E1A"/>
    <w:rsid w:val="00097FAB"/>
    <w:rsid w:val="000A071F"/>
    <w:rsid w:val="000A2E11"/>
    <w:rsid w:val="000A471D"/>
    <w:rsid w:val="000B0C13"/>
    <w:rsid w:val="000B44AD"/>
    <w:rsid w:val="000B7FE7"/>
    <w:rsid w:val="000C087D"/>
    <w:rsid w:val="000C3BBC"/>
    <w:rsid w:val="000C3C42"/>
    <w:rsid w:val="000D0EFD"/>
    <w:rsid w:val="000E18C6"/>
    <w:rsid w:val="000E3BCB"/>
    <w:rsid w:val="000F1462"/>
    <w:rsid w:val="000F3A85"/>
    <w:rsid w:val="000F79D2"/>
    <w:rsid w:val="001026B1"/>
    <w:rsid w:val="001051A2"/>
    <w:rsid w:val="001070BD"/>
    <w:rsid w:val="00120A04"/>
    <w:rsid w:val="00121296"/>
    <w:rsid w:val="0012352D"/>
    <w:rsid w:val="001261A2"/>
    <w:rsid w:val="001303A7"/>
    <w:rsid w:val="001313A3"/>
    <w:rsid w:val="001326AC"/>
    <w:rsid w:val="00134C14"/>
    <w:rsid w:val="0013557E"/>
    <w:rsid w:val="001376B2"/>
    <w:rsid w:val="001405FC"/>
    <w:rsid w:val="00140FD4"/>
    <w:rsid w:val="00141C04"/>
    <w:rsid w:val="00150011"/>
    <w:rsid w:val="001518C1"/>
    <w:rsid w:val="001570CD"/>
    <w:rsid w:val="00157C1E"/>
    <w:rsid w:val="00161E8E"/>
    <w:rsid w:val="00163300"/>
    <w:rsid w:val="00166623"/>
    <w:rsid w:val="00170F48"/>
    <w:rsid w:val="00173A54"/>
    <w:rsid w:val="001771C2"/>
    <w:rsid w:val="00180147"/>
    <w:rsid w:val="001807E7"/>
    <w:rsid w:val="00182544"/>
    <w:rsid w:val="001915E8"/>
    <w:rsid w:val="001A00F4"/>
    <w:rsid w:val="001A041A"/>
    <w:rsid w:val="001A281D"/>
    <w:rsid w:val="001A3529"/>
    <w:rsid w:val="001B44AB"/>
    <w:rsid w:val="001B4DA9"/>
    <w:rsid w:val="001C0629"/>
    <w:rsid w:val="001C5016"/>
    <w:rsid w:val="001D08D8"/>
    <w:rsid w:val="001D1FD5"/>
    <w:rsid w:val="001D34E4"/>
    <w:rsid w:val="001D6416"/>
    <w:rsid w:val="001E2C7E"/>
    <w:rsid w:val="001E413F"/>
    <w:rsid w:val="001E499F"/>
    <w:rsid w:val="001F1056"/>
    <w:rsid w:val="001F3B11"/>
    <w:rsid w:val="00201361"/>
    <w:rsid w:val="00201D7B"/>
    <w:rsid w:val="00202DAF"/>
    <w:rsid w:val="0020383D"/>
    <w:rsid w:val="00204912"/>
    <w:rsid w:val="002074F6"/>
    <w:rsid w:val="00210FF9"/>
    <w:rsid w:val="00211999"/>
    <w:rsid w:val="00216A9D"/>
    <w:rsid w:val="002201CF"/>
    <w:rsid w:val="002247EC"/>
    <w:rsid w:val="002275DF"/>
    <w:rsid w:val="00227BD2"/>
    <w:rsid w:val="00232E75"/>
    <w:rsid w:val="00244764"/>
    <w:rsid w:val="00244CBB"/>
    <w:rsid w:val="00246D83"/>
    <w:rsid w:val="00251DBD"/>
    <w:rsid w:val="00252DCE"/>
    <w:rsid w:val="002547DD"/>
    <w:rsid w:val="00263061"/>
    <w:rsid w:val="00263D18"/>
    <w:rsid w:val="00264FF4"/>
    <w:rsid w:val="00265DBA"/>
    <w:rsid w:val="00267016"/>
    <w:rsid w:val="00267426"/>
    <w:rsid w:val="0027009F"/>
    <w:rsid w:val="00273924"/>
    <w:rsid w:val="00287699"/>
    <w:rsid w:val="00290FA5"/>
    <w:rsid w:val="00290FD5"/>
    <w:rsid w:val="002969F2"/>
    <w:rsid w:val="002A3F85"/>
    <w:rsid w:val="002A50A8"/>
    <w:rsid w:val="002B5FBB"/>
    <w:rsid w:val="002B7AEB"/>
    <w:rsid w:val="002C10BE"/>
    <w:rsid w:val="002C313C"/>
    <w:rsid w:val="002C3372"/>
    <w:rsid w:val="002C432E"/>
    <w:rsid w:val="002D1B26"/>
    <w:rsid w:val="002E03B1"/>
    <w:rsid w:val="002E0FD6"/>
    <w:rsid w:val="002E1BF4"/>
    <w:rsid w:val="002F271C"/>
    <w:rsid w:val="002F53CA"/>
    <w:rsid w:val="002F7F13"/>
    <w:rsid w:val="00300C80"/>
    <w:rsid w:val="00301DF7"/>
    <w:rsid w:val="00302BB7"/>
    <w:rsid w:val="00306D16"/>
    <w:rsid w:val="003167CE"/>
    <w:rsid w:val="0031694D"/>
    <w:rsid w:val="00316A4D"/>
    <w:rsid w:val="003268D2"/>
    <w:rsid w:val="00331C1F"/>
    <w:rsid w:val="0033398F"/>
    <w:rsid w:val="00334D3C"/>
    <w:rsid w:val="00344D7F"/>
    <w:rsid w:val="00346723"/>
    <w:rsid w:val="00347CF1"/>
    <w:rsid w:val="00353245"/>
    <w:rsid w:val="0035340E"/>
    <w:rsid w:val="0035438B"/>
    <w:rsid w:val="003707C3"/>
    <w:rsid w:val="00371178"/>
    <w:rsid w:val="00374092"/>
    <w:rsid w:val="003748B4"/>
    <w:rsid w:val="00375674"/>
    <w:rsid w:val="003767FA"/>
    <w:rsid w:val="00385CB9"/>
    <w:rsid w:val="00385DDD"/>
    <w:rsid w:val="00386F68"/>
    <w:rsid w:val="00390AFD"/>
    <w:rsid w:val="00397F87"/>
    <w:rsid w:val="003A0D9C"/>
    <w:rsid w:val="003A225B"/>
    <w:rsid w:val="003A28C6"/>
    <w:rsid w:val="003A292E"/>
    <w:rsid w:val="003A3004"/>
    <w:rsid w:val="003A4A95"/>
    <w:rsid w:val="003A71B0"/>
    <w:rsid w:val="003B302C"/>
    <w:rsid w:val="003B3B9A"/>
    <w:rsid w:val="003B622C"/>
    <w:rsid w:val="003B7E1F"/>
    <w:rsid w:val="003C1B32"/>
    <w:rsid w:val="003C5B4C"/>
    <w:rsid w:val="003D2938"/>
    <w:rsid w:val="003D79D8"/>
    <w:rsid w:val="003E090B"/>
    <w:rsid w:val="003E0C2D"/>
    <w:rsid w:val="003E1915"/>
    <w:rsid w:val="003E2A78"/>
    <w:rsid w:val="003E2F25"/>
    <w:rsid w:val="003E3D58"/>
    <w:rsid w:val="003E540C"/>
    <w:rsid w:val="003E5D14"/>
    <w:rsid w:val="003E74DB"/>
    <w:rsid w:val="003F296C"/>
    <w:rsid w:val="003F628B"/>
    <w:rsid w:val="00402541"/>
    <w:rsid w:val="004029BE"/>
    <w:rsid w:val="00407680"/>
    <w:rsid w:val="00407CC8"/>
    <w:rsid w:val="00414720"/>
    <w:rsid w:val="004209AA"/>
    <w:rsid w:val="0042183A"/>
    <w:rsid w:val="004218BC"/>
    <w:rsid w:val="004242B6"/>
    <w:rsid w:val="004243DA"/>
    <w:rsid w:val="00427054"/>
    <w:rsid w:val="004330EB"/>
    <w:rsid w:val="00440920"/>
    <w:rsid w:val="00441638"/>
    <w:rsid w:val="004430D9"/>
    <w:rsid w:val="0046452D"/>
    <w:rsid w:val="00464EDF"/>
    <w:rsid w:val="004665FC"/>
    <w:rsid w:val="00476290"/>
    <w:rsid w:val="00477FD3"/>
    <w:rsid w:val="00481150"/>
    <w:rsid w:val="00481631"/>
    <w:rsid w:val="004842EF"/>
    <w:rsid w:val="00484A1D"/>
    <w:rsid w:val="00486539"/>
    <w:rsid w:val="00486EB3"/>
    <w:rsid w:val="00487BB0"/>
    <w:rsid w:val="004902BE"/>
    <w:rsid w:val="0049684A"/>
    <w:rsid w:val="00497DAC"/>
    <w:rsid w:val="004A1DA1"/>
    <w:rsid w:val="004A34F3"/>
    <w:rsid w:val="004A5107"/>
    <w:rsid w:val="004A70AD"/>
    <w:rsid w:val="004C09C7"/>
    <w:rsid w:val="004C0F5D"/>
    <w:rsid w:val="004C1678"/>
    <w:rsid w:val="004C3085"/>
    <w:rsid w:val="004C3AC8"/>
    <w:rsid w:val="004C4FB9"/>
    <w:rsid w:val="004C5E8B"/>
    <w:rsid w:val="004D0EA7"/>
    <w:rsid w:val="004D1E1F"/>
    <w:rsid w:val="004E33E4"/>
    <w:rsid w:val="004F2A3D"/>
    <w:rsid w:val="004F30B5"/>
    <w:rsid w:val="004F3ED6"/>
    <w:rsid w:val="004F5B18"/>
    <w:rsid w:val="00502DA6"/>
    <w:rsid w:val="00504571"/>
    <w:rsid w:val="00505BFF"/>
    <w:rsid w:val="0050674B"/>
    <w:rsid w:val="00512EAE"/>
    <w:rsid w:val="0051395C"/>
    <w:rsid w:val="00516F2D"/>
    <w:rsid w:val="00517250"/>
    <w:rsid w:val="00522C64"/>
    <w:rsid w:val="005248AB"/>
    <w:rsid w:val="005250D0"/>
    <w:rsid w:val="0052629A"/>
    <w:rsid w:val="00526AB1"/>
    <w:rsid w:val="00530E27"/>
    <w:rsid w:val="00531E2E"/>
    <w:rsid w:val="00535D3F"/>
    <w:rsid w:val="00541621"/>
    <w:rsid w:val="0054167B"/>
    <w:rsid w:val="0054188D"/>
    <w:rsid w:val="005443CA"/>
    <w:rsid w:val="0054681A"/>
    <w:rsid w:val="0054794D"/>
    <w:rsid w:val="00550A10"/>
    <w:rsid w:val="00550A13"/>
    <w:rsid w:val="005543AF"/>
    <w:rsid w:val="00560560"/>
    <w:rsid w:val="00560FE6"/>
    <w:rsid w:val="005617A8"/>
    <w:rsid w:val="00561C13"/>
    <w:rsid w:val="00564AC5"/>
    <w:rsid w:val="00575954"/>
    <w:rsid w:val="00581B4A"/>
    <w:rsid w:val="0058346F"/>
    <w:rsid w:val="00584233"/>
    <w:rsid w:val="005858F4"/>
    <w:rsid w:val="00591979"/>
    <w:rsid w:val="00593F01"/>
    <w:rsid w:val="0059588E"/>
    <w:rsid w:val="00595DBC"/>
    <w:rsid w:val="005A3082"/>
    <w:rsid w:val="005A71A1"/>
    <w:rsid w:val="005B0570"/>
    <w:rsid w:val="005B1419"/>
    <w:rsid w:val="005C3443"/>
    <w:rsid w:val="005C47F0"/>
    <w:rsid w:val="005C5E2A"/>
    <w:rsid w:val="005D279C"/>
    <w:rsid w:val="005D40D7"/>
    <w:rsid w:val="005D5931"/>
    <w:rsid w:val="005E02EC"/>
    <w:rsid w:val="005E03D4"/>
    <w:rsid w:val="005E1B07"/>
    <w:rsid w:val="005E29AD"/>
    <w:rsid w:val="005E567A"/>
    <w:rsid w:val="005E5DFD"/>
    <w:rsid w:val="005E63F8"/>
    <w:rsid w:val="005F1179"/>
    <w:rsid w:val="005F1C7F"/>
    <w:rsid w:val="005F4363"/>
    <w:rsid w:val="005F6DFC"/>
    <w:rsid w:val="005F7983"/>
    <w:rsid w:val="00601539"/>
    <w:rsid w:val="00602095"/>
    <w:rsid w:val="00604573"/>
    <w:rsid w:val="0060765E"/>
    <w:rsid w:val="00617ED5"/>
    <w:rsid w:val="00620156"/>
    <w:rsid w:val="006205C0"/>
    <w:rsid w:val="00620B1E"/>
    <w:rsid w:val="00626820"/>
    <w:rsid w:val="00626C70"/>
    <w:rsid w:val="00627C6B"/>
    <w:rsid w:val="006379FC"/>
    <w:rsid w:val="006438DD"/>
    <w:rsid w:val="0065215B"/>
    <w:rsid w:val="006541D4"/>
    <w:rsid w:val="00654238"/>
    <w:rsid w:val="00654C94"/>
    <w:rsid w:val="0066199F"/>
    <w:rsid w:val="00661EDB"/>
    <w:rsid w:val="006644EA"/>
    <w:rsid w:val="00666149"/>
    <w:rsid w:val="00670463"/>
    <w:rsid w:val="0067301B"/>
    <w:rsid w:val="00675C27"/>
    <w:rsid w:val="00677085"/>
    <w:rsid w:val="00677669"/>
    <w:rsid w:val="00681FAC"/>
    <w:rsid w:val="006841BF"/>
    <w:rsid w:val="00686D93"/>
    <w:rsid w:val="00687373"/>
    <w:rsid w:val="00690A46"/>
    <w:rsid w:val="00692356"/>
    <w:rsid w:val="006955D0"/>
    <w:rsid w:val="006958BF"/>
    <w:rsid w:val="006A0EA2"/>
    <w:rsid w:val="006B0379"/>
    <w:rsid w:val="006B6185"/>
    <w:rsid w:val="006B6705"/>
    <w:rsid w:val="006C0366"/>
    <w:rsid w:val="006C2978"/>
    <w:rsid w:val="006C2A53"/>
    <w:rsid w:val="006D3671"/>
    <w:rsid w:val="006D5710"/>
    <w:rsid w:val="006D6D6C"/>
    <w:rsid w:val="006D74D1"/>
    <w:rsid w:val="006D76FB"/>
    <w:rsid w:val="006E03DD"/>
    <w:rsid w:val="006E4331"/>
    <w:rsid w:val="006E454A"/>
    <w:rsid w:val="006E4878"/>
    <w:rsid w:val="006E5394"/>
    <w:rsid w:val="006F2F43"/>
    <w:rsid w:val="006F6B76"/>
    <w:rsid w:val="006F7A22"/>
    <w:rsid w:val="007023E5"/>
    <w:rsid w:val="00704E73"/>
    <w:rsid w:val="00705CE1"/>
    <w:rsid w:val="00711CD7"/>
    <w:rsid w:val="0071520D"/>
    <w:rsid w:val="00716106"/>
    <w:rsid w:val="00723503"/>
    <w:rsid w:val="00723A14"/>
    <w:rsid w:val="00726ED3"/>
    <w:rsid w:val="00730B93"/>
    <w:rsid w:val="00736BD8"/>
    <w:rsid w:val="00741434"/>
    <w:rsid w:val="00744726"/>
    <w:rsid w:val="00750970"/>
    <w:rsid w:val="00754DC5"/>
    <w:rsid w:val="0075738C"/>
    <w:rsid w:val="00762180"/>
    <w:rsid w:val="00764780"/>
    <w:rsid w:val="00764BEA"/>
    <w:rsid w:val="00766648"/>
    <w:rsid w:val="00767891"/>
    <w:rsid w:val="007720F4"/>
    <w:rsid w:val="00772DA5"/>
    <w:rsid w:val="00777656"/>
    <w:rsid w:val="007831F7"/>
    <w:rsid w:val="007841F0"/>
    <w:rsid w:val="00786E05"/>
    <w:rsid w:val="00787195"/>
    <w:rsid w:val="00797227"/>
    <w:rsid w:val="007A20C0"/>
    <w:rsid w:val="007A3364"/>
    <w:rsid w:val="007B0883"/>
    <w:rsid w:val="007B2093"/>
    <w:rsid w:val="007B220F"/>
    <w:rsid w:val="007B22A0"/>
    <w:rsid w:val="007B4BD4"/>
    <w:rsid w:val="007B5CE0"/>
    <w:rsid w:val="007B7E41"/>
    <w:rsid w:val="007C2EBF"/>
    <w:rsid w:val="007C5BCC"/>
    <w:rsid w:val="007C6950"/>
    <w:rsid w:val="007E7029"/>
    <w:rsid w:val="007F1C41"/>
    <w:rsid w:val="00802C7E"/>
    <w:rsid w:val="00804E0D"/>
    <w:rsid w:val="00810F61"/>
    <w:rsid w:val="0081387A"/>
    <w:rsid w:val="008228C9"/>
    <w:rsid w:val="00826B05"/>
    <w:rsid w:val="00826BB2"/>
    <w:rsid w:val="00827E0A"/>
    <w:rsid w:val="0083223D"/>
    <w:rsid w:val="008323B7"/>
    <w:rsid w:val="00834E6B"/>
    <w:rsid w:val="0084165E"/>
    <w:rsid w:val="00841E9A"/>
    <w:rsid w:val="00845414"/>
    <w:rsid w:val="00845969"/>
    <w:rsid w:val="00846D37"/>
    <w:rsid w:val="0085111A"/>
    <w:rsid w:val="00856695"/>
    <w:rsid w:val="008573EA"/>
    <w:rsid w:val="008659C7"/>
    <w:rsid w:val="00867436"/>
    <w:rsid w:val="00872BF9"/>
    <w:rsid w:val="008738A1"/>
    <w:rsid w:val="00875676"/>
    <w:rsid w:val="008757BF"/>
    <w:rsid w:val="0087680C"/>
    <w:rsid w:val="008773D0"/>
    <w:rsid w:val="00880BAA"/>
    <w:rsid w:val="008819B3"/>
    <w:rsid w:val="00881D78"/>
    <w:rsid w:val="00883EDE"/>
    <w:rsid w:val="0088597B"/>
    <w:rsid w:val="00892FD4"/>
    <w:rsid w:val="00893917"/>
    <w:rsid w:val="008963B7"/>
    <w:rsid w:val="008A0439"/>
    <w:rsid w:val="008A3122"/>
    <w:rsid w:val="008A3EE6"/>
    <w:rsid w:val="008A5E5D"/>
    <w:rsid w:val="008B2890"/>
    <w:rsid w:val="008B64F7"/>
    <w:rsid w:val="008B7D2B"/>
    <w:rsid w:val="008C1949"/>
    <w:rsid w:val="008C2462"/>
    <w:rsid w:val="008C4A7F"/>
    <w:rsid w:val="008E0A84"/>
    <w:rsid w:val="008E0D9F"/>
    <w:rsid w:val="008E211F"/>
    <w:rsid w:val="008E6566"/>
    <w:rsid w:val="008F0FBC"/>
    <w:rsid w:val="008F1D2B"/>
    <w:rsid w:val="008F2026"/>
    <w:rsid w:val="0091100E"/>
    <w:rsid w:val="00915941"/>
    <w:rsid w:val="00916AFE"/>
    <w:rsid w:val="00920672"/>
    <w:rsid w:val="00921F29"/>
    <w:rsid w:val="009239CE"/>
    <w:rsid w:val="009266ED"/>
    <w:rsid w:val="0092702D"/>
    <w:rsid w:val="0093055B"/>
    <w:rsid w:val="00933F4E"/>
    <w:rsid w:val="009343A1"/>
    <w:rsid w:val="00937A8B"/>
    <w:rsid w:val="0094095E"/>
    <w:rsid w:val="00944663"/>
    <w:rsid w:val="009449BF"/>
    <w:rsid w:val="009479BD"/>
    <w:rsid w:val="00951AE6"/>
    <w:rsid w:val="00957523"/>
    <w:rsid w:val="00957AB1"/>
    <w:rsid w:val="00972F86"/>
    <w:rsid w:val="009731C1"/>
    <w:rsid w:val="00976197"/>
    <w:rsid w:val="00976FC0"/>
    <w:rsid w:val="0098340F"/>
    <w:rsid w:val="009850B8"/>
    <w:rsid w:val="00987A44"/>
    <w:rsid w:val="00991B85"/>
    <w:rsid w:val="00991CB4"/>
    <w:rsid w:val="00992EFA"/>
    <w:rsid w:val="009A4337"/>
    <w:rsid w:val="009A6359"/>
    <w:rsid w:val="009A71CB"/>
    <w:rsid w:val="009B054E"/>
    <w:rsid w:val="009B688A"/>
    <w:rsid w:val="009C04E8"/>
    <w:rsid w:val="009C3156"/>
    <w:rsid w:val="009C374D"/>
    <w:rsid w:val="009C3A7A"/>
    <w:rsid w:val="009C423C"/>
    <w:rsid w:val="009D0588"/>
    <w:rsid w:val="009D3206"/>
    <w:rsid w:val="009E05BC"/>
    <w:rsid w:val="009E2DC8"/>
    <w:rsid w:val="009E3334"/>
    <w:rsid w:val="009F3E85"/>
    <w:rsid w:val="009F4EB8"/>
    <w:rsid w:val="009F59CF"/>
    <w:rsid w:val="00A05D7D"/>
    <w:rsid w:val="00A077B9"/>
    <w:rsid w:val="00A153A8"/>
    <w:rsid w:val="00A20D8B"/>
    <w:rsid w:val="00A23E50"/>
    <w:rsid w:val="00A30283"/>
    <w:rsid w:val="00A30B0D"/>
    <w:rsid w:val="00A31453"/>
    <w:rsid w:val="00A3281C"/>
    <w:rsid w:val="00A41490"/>
    <w:rsid w:val="00A43635"/>
    <w:rsid w:val="00A443F3"/>
    <w:rsid w:val="00A448E1"/>
    <w:rsid w:val="00A46598"/>
    <w:rsid w:val="00A530F1"/>
    <w:rsid w:val="00A679A7"/>
    <w:rsid w:val="00A710D7"/>
    <w:rsid w:val="00A71ADB"/>
    <w:rsid w:val="00A756C1"/>
    <w:rsid w:val="00A76F48"/>
    <w:rsid w:val="00A806A4"/>
    <w:rsid w:val="00A81769"/>
    <w:rsid w:val="00A90EAF"/>
    <w:rsid w:val="00A91053"/>
    <w:rsid w:val="00A955FB"/>
    <w:rsid w:val="00A9630F"/>
    <w:rsid w:val="00A975A8"/>
    <w:rsid w:val="00AB0BCB"/>
    <w:rsid w:val="00AB418D"/>
    <w:rsid w:val="00AB42AB"/>
    <w:rsid w:val="00AB75C6"/>
    <w:rsid w:val="00AC2ECC"/>
    <w:rsid w:val="00AC4000"/>
    <w:rsid w:val="00AC56B2"/>
    <w:rsid w:val="00AC58E0"/>
    <w:rsid w:val="00AC5F1D"/>
    <w:rsid w:val="00AC5F52"/>
    <w:rsid w:val="00AC6F32"/>
    <w:rsid w:val="00AD01B9"/>
    <w:rsid w:val="00AD4F37"/>
    <w:rsid w:val="00AD5B3C"/>
    <w:rsid w:val="00AD75EE"/>
    <w:rsid w:val="00AE17D2"/>
    <w:rsid w:val="00AE46E4"/>
    <w:rsid w:val="00AE77CE"/>
    <w:rsid w:val="00AF14B4"/>
    <w:rsid w:val="00AF78C6"/>
    <w:rsid w:val="00AF7F9B"/>
    <w:rsid w:val="00AF7FA9"/>
    <w:rsid w:val="00B011B8"/>
    <w:rsid w:val="00B1054E"/>
    <w:rsid w:val="00B112C0"/>
    <w:rsid w:val="00B163C6"/>
    <w:rsid w:val="00B17924"/>
    <w:rsid w:val="00B17A9B"/>
    <w:rsid w:val="00B17E66"/>
    <w:rsid w:val="00B209BA"/>
    <w:rsid w:val="00B24A5A"/>
    <w:rsid w:val="00B257F4"/>
    <w:rsid w:val="00B2773B"/>
    <w:rsid w:val="00B34746"/>
    <w:rsid w:val="00B35AF8"/>
    <w:rsid w:val="00B40D13"/>
    <w:rsid w:val="00B44B51"/>
    <w:rsid w:val="00B45A88"/>
    <w:rsid w:val="00B55823"/>
    <w:rsid w:val="00B60354"/>
    <w:rsid w:val="00B603E2"/>
    <w:rsid w:val="00B61BC1"/>
    <w:rsid w:val="00B61C49"/>
    <w:rsid w:val="00B61F98"/>
    <w:rsid w:val="00B6425E"/>
    <w:rsid w:val="00B6753D"/>
    <w:rsid w:val="00B73A35"/>
    <w:rsid w:val="00B80812"/>
    <w:rsid w:val="00B80C88"/>
    <w:rsid w:val="00B81167"/>
    <w:rsid w:val="00B837EC"/>
    <w:rsid w:val="00B844DE"/>
    <w:rsid w:val="00B85559"/>
    <w:rsid w:val="00B90136"/>
    <w:rsid w:val="00B90E41"/>
    <w:rsid w:val="00B91A27"/>
    <w:rsid w:val="00B957DA"/>
    <w:rsid w:val="00B9583D"/>
    <w:rsid w:val="00B972E4"/>
    <w:rsid w:val="00BA22D3"/>
    <w:rsid w:val="00BA31B2"/>
    <w:rsid w:val="00BA75D5"/>
    <w:rsid w:val="00BA79C9"/>
    <w:rsid w:val="00BB2697"/>
    <w:rsid w:val="00BB2852"/>
    <w:rsid w:val="00BB3BB3"/>
    <w:rsid w:val="00BC0B5D"/>
    <w:rsid w:val="00BC5132"/>
    <w:rsid w:val="00BD21D3"/>
    <w:rsid w:val="00BD3349"/>
    <w:rsid w:val="00BD6CE5"/>
    <w:rsid w:val="00BD6F51"/>
    <w:rsid w:val="00BF204C"/>
    <w:rsid w:val="00BF6DC1"/>
    <w:rsid w:val="00BF7E0B"/>
    <w:rsid w:val="00C015E8"/>
    <w:rsid w:val="00C035DE"/>
    <w:rsid w:val="00C04672"/>
    <w:rsid w:val="00C04EE9"/>
    <w:rsid w:val="00C07F54"/>
    <w:rsid w:val="00C103D6"/>
    <w:rsid w:val="00C11A33"/>
    <w:rsid w:val="00C12102"/>
    <w:rsid w:val="00C139A3"/>
    <w:rsid w:val="00C16690"/>
    <w:rsid w:val="00C167AC"/>
    <w:rsid w:val="00C16AAA"/>
    <w:rsid w:val="00C17C33"/>
    <w:rsid w:val="00C209F4"/>
    <w:rsid w:val="00C2255D"/>
    <w:rsid w:val="00C26151"/>
    <w:rsid w:val="00C30394"/>
    <w:rsid w:val="00C314EE"/>
    <w:rsid w:val="00C329CE"/>
    <w:rsid w:val="00C33957"/>
    <w:rsid w:val="00C3470C"/>
    <w:rsid w:val="00C34BFC"/>
    <w:rsid w:val="00C36052"/>
    <w:rsid w:val="00C403BD"/>
    <w:rsid w:val="00C41F8E"/>
    <w:rsid w:val="00C45361"/>
    <w:rsid w:val="00C50C43"/>
    <w:rsid w:val="00C51EDB"/>
    <w:rsid w:val="00C5662E"/>
    <w:rsid w:val="00C6058C"/>
    <w:rsid w:val="00C6157C"/>
    <w:rsid w:val="00C65236"/>
    <w:rsid w:val="00C762E0"/>
    <w:rsid w:val="00C77246"/>
    <w:rsid w:val="00C80BC4"/>
    <w:rsid w:val="00C82F7E"/>
    <w:rsid w:val="00C83C39"/>
    <w:rsid w:val="00C912C9"/>
    <w:rsid w:val="00C929BA"/>
    <w:rsid w:val="00C92F17"/>
    <w:rsid w:val="00C96026"/>
    <w:rsid w:val="00C9649E"/>
    <w:rsid w:val="00CA0D2F"/>
    <w:rsid w:val="00CA0FE8"/>
    <w:rsid w:val="00CA1174"/>
    <w:rsid w:val="00CA1D2A"/>
    <w:rsid w:val="00CA4260"/>
    <w:rsid w:val="00CB11AE"/>
    <w:rsid w:val="00CB257D"/>
    <w:rsid w:val="00CB38DF"/>
    <w:rsid w:val="00CB3ECE"/>
    <w:rsid w:val="00CC0977"/>
    <w:rsid w:val="00CC30E4"/>
    <w:rsid w:val="00CC55C7"/>
    <w:rsid w:val="00CD7032"/>
    <w:rsid w:val="00CD758C"/>
    <w:rsid w:val="00CE19FC"/>
    <w:rsid w:val="00CE7640"/>
    <w:rsid w:val="00CE76FB"/>
    <w:rsid w:val="00CF1496"/>
    <w:rsid w:val="00CF1F01"/>
    <w:rsid w:val="00CF5988"/>
    <w:rsid w:val="00CF5A67"/>
    <w:rsid w:val="00D05680"/>
    <w:rsid w:val="00D07AD7"/>
    <w:rsid w:val="00D13DA5"/>
    <w:rsid w:val="00D14A22"/>
    <w:rsid w:val="00D23CA3"/>
    <w:rsid w:val="00D26370"/>
    <w:rsid w:val="00D314B4"/>
    <w:rsid w:val="00D331A3"/>
    <w:rsid w:val="00D34FE1"/>
    <w:rsid w:val="00D366C9"/>
    <w:rsid w:val="00D411CE"/>
    <w:rsid w:val="00D4452E"/>
    <w:rsid w:val="00D44E48"/>
    <w:rsid w:val="00D45C5F"/>
    <w:rsid w:val="00D47948"/>
    <w:rsid w:val="00D5449B"/>
    <w:rsid w:val="00D54F3B"/>
    <w:rsid w:val="00D55475"/>
    <w:rsid w:val="00D60CCD"/>
    <w:rsid w:val="00D6369A"/>
    <w:rsid w:val="00D676A8"/>
    <w:rsid w:val="00D70EFA"/>
    <w:rsid w:val="00D754A2"/>
    <w:rsid w:val="00D764D8"/>
    <w:rsid w:val="00D76FF2"/>
    <w:rsid w:val="00D81929"/>
    <w:rsid w:val="00D85A92"/>
    <w:rsid w:val="00D93572"/>
    <w:rsid w:val="00D9696A"/>
    <w:rsid w:val="00DA183A"/>
    <w:rsid w:val="00DA25C5"/>
    <w:rsid w:val="00DA3BCD"/>
    <w:rsid w:val="00DA4384"/>
    <w:rsid w:val="00DB0336"/>
    <w:rsid w:val="00DB06F8"/>
    <w:rsid w:val="00DB1C9F"/>
    <w:rsid w:val="00DB20CA"/>
    <w:rsid w:val="00DB3499"/>
    <w:rsid w:val="00DB35E9"/>
    <w:rsid w:val="00DB4925"/>
    <w:rsid w:val="00DB4E1B"/>
    <w:rsid w:val="00DC0808"/>
    <w:rsid w:val="00DC0D8F"/>
    <w:rsid w:val="00DC2DAE"/>
    <w:rsid w:val="00DC3458"/>
    <w:rsid w:val="00DC4234"/>
    <w:rsid w:val="00DC54F9"/>
    <w:rsid w:val="00DD1F7F"/>
    <w:rsid w:val="00DD4123"/>
    <w:rsid w:val="00DD6A6C"/>
    <w:rsid w:val="00DD6EF3"/>
    <w:rsid w:val="00DD7362"/>
    <w:rsid w:val="00DE0382"/>
    <w:rsid w:val="00DE26E9"/>
    <w:rsid w:val="00DE40FA"/>
    <w:rsid w:val="00DE41AD"/>
    <w:rsid w:val="00DE545A"/>
    <w:rsid w:val="00DE56F8"/>
    <w:rsid w:val="00DE5E74"/>
    <w:rsid w:val="00DE79F8"/>
    <w:rsid w:val="00DF02CE"/>
    <w:rsid w:val="00DF1298"/>
    <w:rsid w:val="00DF5B8A"/>
    <w:rsid w:val="00DF62F0"/>
    <w:rsid w:val="00E020E1"/>
    <w:rsid w:val="00E07380"/>
    <w:rsid w:val="00E10424"/>
    <w:rsid w:val="00E1180D"/>
    <w:rsid w:val="00E119D0"/>
    <w:rsid w:val="00E15E1D"/>
    <w:rsid w:val="00E20976"/>
    <w:rsid w:val="00E21A11"/>
    <w:rsid w:val="00E24157"/>
    <w:rsid w:val="00E250BD"/>
    <w:rsid w:val="00E25FB0"/>
    <w:rsid w:val="00E269E4"/>
    <w:rsid w:val="00E26C96"/>
    <w:rsid w:val="00E30679"/>
    <w:rsid w:val="00E4138E"/>
    <w:rsid w:val="00E41810"/>
    <w:rsid w:val="00E46883"/>
    <w:rsid w:val="00E50A9F"/>
    <w:rsid w:val="00E54E7E"/>
    <w:rsid w:val="00E56131"/>
    <w:rsid w:val="00E5768D"/>
    <w:rsid w:val="00E57E81"/>
    <w:rsid w:val="00E754C0"/>
    <w:rsid w:val="00E80F4B"/>
    <w:rsid w:val="00E81552"/>
    <w:rsid w:val="00E82A5B"/>
    <w:rsid w:val="00E90204"/>
    <w:rsid w:val="00E937B5"/>
    <w:rsid w:val="00E9735E"/>
    <w:rsid w:val="00EA39ED"/>
    <w:rsid w:val="00EA61A8"/>
    <w:rsid w:val="00EA629E"/>
    <w:rsid w:val="00EA7C36"/>
    <w:rsid w:val="00EA7F2D"/>
    <w:rsid w:val="00EB045A"/>
    <w:rsid w:val="00EB29B3"/>
    <w:rsid w:val="00EB4D1F"/>
    <w:rsid w:val="00EB57DA"/>
    <w:rsid w:val="00EB7CC5"/>
    <w:rsid w:val="00EC08D3"/>
    <w:rsid w:val="00EC23BF"/>
    <w:rsid w:val="00EC4770"/>
    <w:rsid w:val="00EC5F1A"/>
    <w:rsid w:val="00ED0876"/>
    <w:rsid w:val="00ED7320"/>
    <w:rsid w:val="00EE13B9"/>
    <w:rsid w:val="00EE4671"/>
    <w:rsid w:val="00EE53BB"/>
    <w:rsid w:val="00EF25E3"/>
    <w:rsid w:val="00EF487C"/>
    <w:rsid w:val="00EF49D8"/>
    <w:rsid w:val="00EF5633"/>
    <w:rsid w:val="00F00297"/>
    <w:rsid w:val="00F041B5"/>
    <w:rsid w:val="00F04303"/>
    <w:rsid w:val="00F04B57"/>
    <w:rsid w:val="00F04D2C"/>
    <w:rsid w:val="00F1237C"/>
    <w:rsid w:val="00F17A81"/>
    <w:rsid w:val="00F206CD"/>
    <w:rsid w:val="00F23E72"/>
    <w:rsid w:val="00F25B3B"/>
    <w:rsid w:val="00F305E1"/>
    <w:rsid w:val="00F32B97"/>
    <w:rsid w:val="00F3653D"/>
    <w:rsid w:val="00F41D7C"/>
    <w:rsid w:val="00F46107"/>
    <w:rsid w:val="00F50B81"/>
    <w:rsid w:val="00F524EB"/>
    <w:rsid w:val="00F52BEA"/>
    <w:rsid w:val="00F66DF4"/>
    <w:rsid w:val="00F70D42"/>
    <w:rsid w:val="00F73BFB"/>
    <w:rsid w:val="00F7401F"/>
    <w:rsid w:val="00F804DB"/>
    <w:rsid w:val="00F80EF4"/>
    <w:rsid w:val="00F84BF4"/>
    <w:rsid w:val="00F916DC"/>
    <w:rsid w:val="00F9177D"/>
    <w:rsid w:val="00F91A50"/>
    <w:rsid w:val="00F928FE"/>
    <w:rsid w:val="00F93884"/>
    <w:rsid w:val="00F940F5"/>
    <w:rsid w:val="00F9419C"/>
    <w:rsid w:val="00F94F60"/>
    <w:rsid w:val="00F95497"/>
    <w:rsid w:val="00F96AC2"/>
    <w:rsid w:val="00F97A58"/>
    <w:rsid w:val="00FA7734"/>
    <w:rsid w:val="00FB26CF"/>
    <w:rsid w:val="00FB415D"/>
    <w:rsid w:val="00FB5E4F"/>
    <w:rsid w:val="00FB65B7"/>
    <w:rsid w:val="00FC045C"/>
    <w:rsid w:val="00FC1A04"/>
    <w:rsid w:val="00FC1F63"/>
    <w:rsid w:val="00FC2625"/>
    <w:rsid w:val="00FC2E58"/>
    <w:rsid w:val="00FC34E9"/>
    <w:rsid w:val="00FC3E91"/>
    <w:rsid w:val="00FC78CF"/>
    <w:rsid w:val="00FD0E39"/>
    <w:rsid w:val="00FD1343"/>
    <w:rsid w:val="00FD6C95"/>
    <w:rsid w:val="00FD6C96"/>
    <w:rsid w:val="00FE145F"/>
    <w:rsid w:val="00FE2FE6"/>
    <w:rsid w:val="00FE3348"/>
    <w:rsid w:val="00FF29B5"/>
    <w:rsid w:val="00FF5400"/>
    <w:rsid w:val="00FF6D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E5165B"/>
  <w15:docId w15:val="{E7891971-43D8-4380-9D12-FFBDDC7E5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ln">
    <w:name w:val="Normal"/>
    <w:qFormat/>
    <w:rsid w:val="008228C9"/>
    <w:pPr>
      <w:ind w:firstLine="397"/>
    </w:pPr>
    <w:rPr>
      <w:sz w:val="22"/>
      <w:szCs w:val="22"/>
      <w:lang w:eastAsia="en-US"/>
    </w:rPr>
  </w:style>
  <w:style w:type="paragraph" w:styleId="Nadpis1">
    <w:name w:val="heading 1"/>
    <w:aliases w:val="Mára 1"/>
    <w:basedOn w:val="Normln"/>
    <w:next w:val="Zkladntext"/>
    <w:link w:val="Nadpis1Char"/>
    <w:autoRedefine/>
    <w:uiPriority w:val="9"/>
    <w:qFormat/>
    <w:rsid w:val="00797227"/>
    <w:pPr>
      <w:numPr>
        <w:numId w:val="18"/>
      </w:numPr>
      <w:jc w:val="center"/>
      <w:outlineLvl w:val="0"/>
    </w:pPr>
    <w:rPr>
      <w:b/>
      <w:sz w:val="24"/>
    </w:rPr>
  </w:style>
  <w:style w:type="paragraph" w:styleId="Nadpis2">
    <w:name w:val="heading 2"/>
    <w:aliases w:val="Mára 2,Mára2"/>
    <w:basedOn w:val="Normln"/>
    <w:next w:val="Normln"/>
    <w:link w:val="Nadpis2Char"/>
    <w:qFormat/>
    <w:rsid w:val="00797227"/>
    <w:pPr>
      <w:keepNext/>
      <w:keepLines/>
      <w:numPr>
        <w:ilvl w:val="1"/>
        <w:numId w:val="18"/>
      </w:numPr>
      <w:outlineLvl w:val="1"/>
    </w:pPr>
    <w:rPr>
      <w:rFonts w:asciiTheme="minorHAnsi" w:eastAsia="Arial" w:hAnsiTheme="minorHAnsi"/>
      <w:b/>
      <w:szCs w:val="26"/>
      <w:lang w:eastAsia="ar-SA"/>
    </w:rPr>
  </w:style>
  <w:style w:type="paragraph" w:styleId="Nadpis3">
    <w:name w:val="heading 3"/>
    <w:aliases w:val="Mára3"/>
    <w:basedOn w:val="Normln"/>
    <w:next w:val="Normln"/>
    <w:link w:val="Nadpis3Char"/>
    <w:qFormat/>
    <w:rsid w:val="00797227"/>
    <w:pPr>
      <w:keepNext/>
      <w:keepLines/>
      <w:spacing w:before="40"/>
      <w:outlineLvl w:val="2"/>
    </w:pPr>
    <w:rPr>
      <w:rFonts w:eastAsia="Times New Roman"/>
      <w:b/>
      <w:szCs w:val="24"/>
    </w:rPr>
  </w:style>
  <w:style w:type="paragraph" w:styleId="Nadpis4">
    <w:name w:val="heading 4"/>
    <w:basedOn w:val="Normln"/>
    <w:next w:val="Normln"/>
    <w:link w:val="Nadpis4Char"/>
    <w:qFormat/>
    <w:rsid w:val="00D45C5F"/>
    <w:pPr>
      <w:keepNext/>
      <w:keepLines/>
      <w:spacing w:before="40"/>
      <w:outlineLvl w:val="3"/>
    </w:pPr>
    <w:rPr>
      <w:rFonts w:ascii="Calibri Light" w:eastAsia="Times New Roman" w:hAnsi="Calibri Light"/>
      <w:i/>
      <w:iCs/>
      <w:color w:val="2E74B5"/>
    </w:rPr>
  </w:style>
  <w:style w:type="paragraph" w:styleId="Nadpis5">
    <w:name w:val="heading 5"/>
    <w:basedOn w:val="Normln"/>
    <w:next w:val="Normln"/>
    <w:link w:val="Nadpis5Char"/>
    <w:qFormat/>
    <w:rsid w:val="00D45C5F"/>
    <w:pPr>
      <w:keepNext/>
      <w:keepLines/>
      <w:spacing w:before="40"/>
      <w:outlineLvl w:val="4"/>
    </w:pPr>
    <w:rPr>
      <w:rFonts w:ascii="Calibri Light" w:eastAsia="Times New Roman" w:hAnsi="Calibri Light"/>
      <w:color w:val="2E74B5"/>
    </w:rPr>
  </w:style>
  <w:style w:type="paragraph" w:styleId="Nadpis6">
    <w:name w:val="heading 6"/>
    <w:basedOn w:val="Normln"/>
    <w:next w:val="Normln"/>
    <w:link w:val="Nadpis6Char"/>
    <w:qFormat/>
    <w:rsid w:val="00D45C5F"/>
    <w:pPr>
      <w:keepNext/>
      <w:keepLines/>
      <w:spacing w:before="40"/>
      <w:outlineLvl w:val="5"/>
    </w:pPr>
    <w:rPr>
      <w:rFonts w:ascii="Calibri Light" w:eastAsia="Times New Roman" w:hAnsi="Calibri Light"/>
      <w:color w:val="1F4D78"/>
    </w:rPr>
  </w:style>
  <w:style w:type="paragraph" w:styleId="Nadpis7">
    <w:name w:val="heading 7"/>
    <w:basedOn w:val="Normln"/>
    <w:next w:val="Normln"/>
    <w:link w:val="Nadpis7Char"/>
    <w:qFormat/>
    <w:rsid w:val="00D45C5F"/>
    <w:pPr>
      <w:keepNext/>
      <w:keepLines/>
      <w:spacing w:before="40"/>
      <w:outlineLvl w:val="6"/>
    </w:pPr>
    <w:rPr>
      <w:rFonts w:ascii="Calibri Light" w:eastAsia="Times New Roman" w:hAnsi="Calibri Light"/>
      <w:i/>
      <w:iCs/>
      <w:color w:val="1F4D78"/>
    </w:rPr>
  </w:style>
  <w:style w:type="paragraph" w:styleId="Nadpis8">
    <w:name w:val="heading 8"/>
    <w:basedOn w:val="Normln"/>
    <w:next w:val="Normln"/>
    <w:link w:val="Nadpis8Char"/>
    <w:qFormat/>
    <w:rsid w:val="00D45C5F"/>
    <w:pPr>
      <w:keepNext/>
      <w:keepLines/>
      <w:spacing w:before="40"/>
      <w:outlineLvl w:val="7"/>
    </w:pPr>
    <w:rPr>
      <w:rFonts w:ascii="Calibri Light" w:eastAsia="Times New Roman" w:hAnsi="Calibri Light"/>
      <w:color w:val="272727"/>
      <w:sz w:val="21"/>
      <w:szCs w:val="21"/>
    </w:rPr>
  </w:style>
  <w:style w:type="paragraph" w:styleId="Nadpis9">
    <w:name w:val="heading 9"/>
    <w:basedOn w:val="Normln"/>
    <w:next w:val="Normln"/>
    <w:link w:val="Nadpis9Char"/>
    <w:qFormat/>
    <w:rsid w:val="00D45C5F"/>
    <w:pPr>
      <w:keepNext/>
      <w:keepLines/>
      <w:spacing w:before="40"/>
      <w:outlineLvl w:val="8"/>
    </w:pPr>
    <w:rPr>
      <w:rFonts w:ascii="Calibri Light" w:eastAsia="Times New Roman"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Mára 1 Char"/>
    <w:link w:val="Nadpis1"/>
    <w:uiPriority w:val="9"/>
    <w:rsid w:val="00797227"/>
    <w:rPr>
      <w:b/>
      <w:sz w:val="24"/>
      <w:szCs w:val="22"/>
      <w:lang w:eastAsia="en-US"/>
    </w:rPr>
  </w:style>
  <w:style w:type="paragraph" w:styleId="Zkladntext">
    <w:name w:val="Body Text"/>
    <w:aliases w:val="termo"/>
    <w:basedOn w:val="Normln"/>
    <w:link w:val="ZkladntextChar"/>
    <w:unhideWhenUsed/>
    <w:rsid w:val="00B85559"/>
    <w:pPr>
      <w:spacing w:after="120"/>
    </w:pPr>
  </w:style>
  <w:style w:type="character" w:customStyle="1" w:styleId="ZkladntextChar">
    <w:name w:val="Základní text Char"/>
    <w:aliases w:val="termo Char"/>
    <w:basedOn w:val="Standardnpsmoodstavce"/>
    <w:link w:val="Zkladntext"/>
    <w:uiPriority w:val="99"/>
    <w:semiHidden/>
    <w:rsid w:val="00B85559"/>
  </w:style>
  <w:style w:type="paragraph" w:styleId="Odstavecseseznamem">
    <w:name w:val="List Paragraph"/>
    <w:basedOn w:val="Normln"/>
    <w:uiPriority w:val="34"/>
    <w:qFormat/>
    <w:rsid w:val="006379FC"/>
    <w:pPr>
      <w:ind w:left="720"/>
      <w:contextualSpacing/>
    </w:pPr>
  </w:style>
  <w:style w:type="character" w:styleId="Zdraznnintenzivn">
    <w:name w:val="Intense Emphasis"/>
    <w:uiPriority w:val="21"/>
    <w:qFormat/>
    <w:rsid w:val="006379FC"/>
    <w:rPr>
      <w:i/>
      <w:iCs/>
      <w:color w:val="5B9BD5"/>
    </w:rPr>
  </w:style>
  <w:style w:type="character" w:styleId="Odkazjemn">
    <w:name w:val="Subtle Reference"/>
    <w:uiPriority w:val="31"/>
    <w:qFormat/>
    <w:rsid w:val="006379FC"/>
    <w:rPr>
      <w:smallCaps/>
      <w:color w:val="5A5A5A"/>
    </w:rPr>
  </w:style>
  <w:style w:type="character" w:customStyle="1" w:styleId="Nadpis2Char">
    <w:name w:val="Nadpis 2 Char"/>
    <w:aliases w:val="Mára 2 Char,Mára2 Char"/>
    <w:link w:val="Nadpis2"/>
    <w:rsid w:val="00797227"/>
    <w:rPr>
      <w:rFonts w:asciiTheme="minorHAnsi" w:eastAsia="Arial" w:hAnsiTheme="minorHAnsi"/>
      <w:b/>
      <w:sz w:val="22"/>
      <w:szCs w:val="26"/>
      <w:lang w:eastAsia="ar-SA"/>
    </w:rPr>
  </w:style>
  <w:style w:type="character" w:customStyle="1" w:styleId="Nadpis3Char">
    <w:name w:val="Nadpis 3 Char"/>
    <w:aliases w:val="Mára3 Char"/>
    <w:link w:val="Nadpis3"/>
    <w:rsid w:val="00797227"/>
    <w:rPr>
      <w:rFonts w:eastAsia="Times New Roman"/>
      <w:b/>
      <w:sz w:val="22"/>
      <w:szCs w:val="24"/>
      <w:lang w:eastAsia="en-US"/>
    </w:rPr>
  </w:style>
  <w:style w:type="character" w:customStyle="1" w:styleId="Nadpis4Char">
    <w:name w:val="Nadpis 4 Char"/>
    <w:link w:val="Nadpis4"/>
    <w:uiPriority w:val="9"/>
    <w:rsid w:val="00D45C5F"/>
    <w:rPr>
      <w:rFonts w:ascii="Calibri Light" w:eastAsia="Times New Roman" w:hAnsi="Calibri Light" w:cs="Times New Roman"/>
      <w:i/>
      <w:iCs/>
      <w:color w:val="2E74B5"/>
    </w:rPr>
  </w:style>
  <w:style w:type="character" w:customStyle="1" w:styleId="Nadpis5Char">
    <w:name w:val="Nadpis 5 Char"/>
    <w:link w:val="Nadpis5"/>
    <w:uiPriority w:val="9"/>
    <w:rsid w:val="00D45C5F"/>
    <w:rPr>
      <w:rFonts w:ascii="Calibri Light" w:eastAsia="Times New Roman" w:hAnsi="Calibri Light" w:cs="Times New Roman"/>
      <w:color w:val="2E74B5"/>
    </w:rPr>
  </w:style>
  <w:style w:type="character" w:customStyle="1" w:styleId="Nadpis6Char">
    <w:name w:val="Nadpis 6 Char"/>
    <w:link w:val="Nadpis6"/>
    <w:uiPriority w:val="9"/>
    <w:semiHidden/>
    <w:rsid w:val="00D45C5F"/>
    <w:rPr>
      <w:rFonts w:ascii="Calibri Light" w:eastAsia="Times New Roman" w:hAnsi="Calibri Light" w:cs="Times New Roman"/>
      <w:color w:val="1F4D78"/>
    </w:rPr>
  </w:style>
  <w:style w:type="character" w:customStyle="1" w:styleId="Nadpis7Char">
    <w:name w:val="Nadpis 7 Char"/>
    <w:link w:val="Nadpis7"/>
    <w:uiPriority w:val="9"/>
    <w:semiHidden/>
    <w:rsid w:val="00D45C5F"/>
    <w:rPr>
      <w:rFonts w:ascii="Calibri Light" w:eastAsia="Times New Roman" w:hAnsi="Calibri Light" w:cs="Times New Roman"/>
      <w:i/>
      <w:iCs/>
      <w:color w:val="1F4D78"/>
    </w:rPr>
  </w:style>
  <w:style w:type="character" w:customStyle="1" w:styleId="Nadpis8Char">
    <w:name w:val="Nadpis 8 Char"/>
    <w:link w:val="Nadpis8"/>
    <w:uiPriority w:val="9"/>
    <w:semiHidden/>
    <w:rsid w:val="00D45C5F"/>
    <w:rPr>
      <w:rFonts w:ascii="Calibri Light" w:eastAsia="Times New Roman" w:hAnsi="Calibri Light" w:cs="Times New Roman"/>
      <w:color w:val="272727"/>
      <w:sz w:val="21"/>
      <w:szCs w:val="21"/>
    </w:rPr>
  </w:style>
  <w:style w:type="character" w:customStyle="1" w:styleId="Nadpis9Char">
    <w:name w:val="Nadpis 9 Char"/>
    <w:link w:val="Nadpis9"/>
    <w:uiPriority w:val="9"/>
    <w:semiHidden/>
    <w:rsid w:val="00D45C5F"/>
    <w:rPr>
      <w:rFonts w:ascii="Calibri Light" w:eastAsia="Times New Roman" w:hAnsi="Calibri Light" w:cs="Times New Roman"/>
      <w:i/>
      <w:iCs/>
      <w:color w:val="272727"/>
      <w:sz w:val="21"/>
      <w:szCs w:val="21"/>
    </w:rPr>
  </w:style>
  <w:style w:type="character" w:styleId="Hypertextovodkaz">
    <w:name w:val="Hyperlink"/>
    <w:uiPriority w:val="99"/>
    <w:unhideWhenUsed/>
    <w:rsid w:val="00A710D7"/>
    <w:rPr>
      <w:color w:val="0563C1"/>
      <w:u w:val="single"/>
    </w:rPr>
  </w:style>
  <w:style w:type="character" w:styleId="Sledovanodkaz">
    <w:name w:val="FollowedHyperlink"/>
    <w:uiPriority w:val="99"/>
    <w:semiHidden/>
    <w:unhideWhenUsed/>
    <w:rsid w:val="00DF62F0"/>
    <w:rPr>
      <w:color w:val="954F72"/>
      <w:u w:val="single"/>
    </w:rPr>
  </w:style>
  <w:style w:type="paragraph" w:styleId="Textbubliny">
    <w:name w:val="Balloon Text"/>
    <w:basedOn w:val="Normln"/>
    <w:link w:val="TextbublinyChar"/>
    <w:unhideWhenUsed/>
    <w:rsid w:val="00F940F5"/>
    <w:rPr>
      <w:rFonts w:ascii="Segoe UI" w:hAnsi="Segoe UI" w:cs="Segoe UI"/>
      <w:sz w:val="18"/>
      <w:szCs w:val="18"/>
    </w:rPr>
  </w:style>
  <w:style w:type="character" w:customStyle="1" w:styleId="TextbublinyChar">
    <w:name w:val="Text bubliny Char"/>
    <w:link w:val="Textbubliny"/>
    <w:uiPriority w:val="99"/>
    <w:semiHidden/>
    <w:rsid w:val="00F940F5"/>
    <w:rPr>
      <w:rFonts w:ascii="Segoe UI" w:hAnsi="Segoe UI" w:cs="Segoe UI"/>
      <w:sz w:val="18"/>
      <w:szCs w:val="18"/>
    </w:rPr>
  </w:style>
  <w:style w:type="paragraph" w:styleId="Nadpisobsahu">
    <w:name w:val="TOC Heading"/>
    <w:basedOn w:val="Normln"/>
    <w:next w:val="Normln"/>
    <w:uiPriority w:val="39"/>
    <w:qFormat/>
    <w:rsid w:val="003D2938"/>
    <w:pPr>
      <w:keepNext/>
      <w:keepLines/>
      <w:spacing w:before="240"/>
    </w:pPr>
    <w:rPr>
      <w:rFonts w:ascii="Calibri Light" w:eastAsia="Times New Roman" w:hAnsi="Calibri Light"/>
      <w:b/>
      <w:color w:val="2E74B5"/>
      <w:sz w:val="32"/>
      <w:szCs w:val="32"/>
      <w:lang w:eastAsia="cs-CZ"/>
    </w:rPr>
  </w:style>
  <w:style w:type="paragraph" w:styleId="Obsah1">
    <w:name w:val="toc 1"/>
    <w:basedOn w:val="Normln"/>
    <w:next w:val="Normln"/>
    <w:autoRedefine/>
    <w:uiPriority w:val="39"/>
    <w:unhideWhenUsed/>
    <w:rsid w:val="0050674B"/>
    <w:pPr>
      <w:tabs>
        <w:tab w:val="right" w:pos="284"/>
        <w:tab w:val="right" w:leader="dot" w:pos="9061"/>
      </w:tabs>
      <w:spacing w:before="120" w:after="120"/>
      <w:ind w:firstLine="0"/>
    </w:pPr>
  </w:style>
  <w:style w:type="paragraph" w:styleId="Obsah2">
    <w:name w:val="toc 2"/>
    <w:basedOn w:val="Normln"/>
    <w:next w:val="Normln"/>
    <w:autoRedefine/>
    <w:uiPriority w:val="39"/>
    <w:unhideWhenUsed/>
    <w:rsid w:val="0050674B"/>
    <w:pPr>
      <w:tabs>
        <w:tab w:val="right" w:pos="1134"/>
        <w:tab w:val="right" w:leader="dot" w:pos="9061"/>
      </w:tabs>
      <w:ind w:left="568" w:hanging="284"/>
    </w:pPr>
    <w:rPr>
      <w:noProof/>
    </w:rPr>
  </w:style>
  <w:style w:type="numbering" w:customStyle="1" w:styleId="Bezseznamu1">
    <w:name w:val="Bez seznamu1"/>
    <w:next w:val="Bezseznamu"/>
    <w:semiHidden/>
    <w:rsid w:val="003A4A95"/>
  </w:style>
  <w:style w:type="character" w:customStyle="1" w:styleId="WW8Num2z0">
    <w:name w:val="WW8Num2z0"/>
    <w:rsid w:val="003A4A95"/>
    <w:rPr>
      <w:rFonts w:ascii="Arial Black" w:hAnsi="Arial Black"/>
      <w:b w:val="0"/>
      <w:i w:val="0"/>
      <w:sz w:val="18"/>
    </w:rPr>
  </w:style>
  <w:style w:type="character" w:customStyle="1" w:styleId="WW8Num3z0">
    <w:name w:val="WW8Num3z0"/>
    <w:rsid w:val="003A4A95"/>
    <w:rPr>
      <w:rFonts w:ascii="Arial Black" w:hAnsi="Arial Black"/>
      <w:b w:val="0"/>
      <w:i w:val="0"/>
      <w:sz w:val="18"/>
    </w:rPr>
  </w:style>
  <w:style w:type="character" w:customStyle="1" w:styleId="WW8Num6z0">
    <w:name w:val="WW8Num6z0"/>
    <w:rsid w:val="003A4A95"/>
    <w:rPr>
      <w:rFonts w:ascii="Times New Roman" w:hAnsi="Times New Roman"/>
    </w:rPr>
  </w:style>
  <w:style w:type="character" w:customStyle="1" w:styleId="WW8Num7z0">
    <w:name w:val="WW8Num7z0"/>
    <w:rsid w:val="003A4A95"/>
    <w:rPr>
      <w:rFonts w:ascii="Times New Roman" w:hAnsi="Times New Roman"/>
    </w:rPr>
  </w:style>
  <w:style w:type="character" w:customStyle="1" w:styleId="WW8Num8z0">
    <w:name w:val="WW8Num8z0"/>
    <w:rsid w:val="003A4A95"/>
    <w:rPr>
      <w:rFonts w:ascii="Calibri" w:eastAsia="Calibri" w:hAnsi="Calibri"/>
    </w:rPr>
  </w:style>
  <w:style w:type="character" w:customStyle="1" w:styleId="WW8Num9z0">
    <w:name w:val="WW8Num9z0"/>
    <w:rsid w:val="003A4A95"/>
    <w:rPr>
      <w:rFonts w:ascii="Times New Roman" w:hAnsi="Times New Roman"/>
    </w:rPr>
  </w:style>
  <w:style w:type="character" w:customStyle="1" w:styleId="WW8Num10z0">
    <w:name w:val="WW8Num10z0"/>
    <w:rsid w:val="003A4A95"/>
    <w:rPr>
      <w:rFonts w:ascii="Wingdings" w:hAnsi="Wingdings"/>
    </w:rPr>
  </w:style>
  <w:style w:type="character" w:customStyle="1" w:styleId="WW8Num11z0">
    <w:name w:val="WW8Num11z0"/>
    <w:rsid w:val="003A4A95"/>
    <w:rPr>
      <w:rFonts w:ascii="Wingdings" w:hAnsi="Wingdings"/>
    </w:rPr>
  </w:style>
  <w:style w:type="character" w:customStyle="1" w:styleId="WW8Num12z0">
    <w:name w:val="WW8Num12z0"/>
    <w:rsid w:val="003A4A95"/>
    <w:rPr>
      <w:rFonts w:ascii="Arial Black" w:hAnsi="Arial Black"/>
      <w:b w:val="0"/>
      <w:i w:val="0"/>
      <w:sz w:val="18"/>
    </w:rPr>
  </w:style>
  <w:style w:type="character" w:customStyle="1" w:styleId="WW8Num13z0">
    <w:name w:val="WW8Num13z0"/>
    <w:rsid w:val="003A4A95"/>
    <w:rPr>
      <w:rFonts w:ascii="Wingdings" w:hAnsi="Wingdings"/>
    </w:rPr>
  </w:style>
  <w:style w:type="character" w:customStyle="1" w:styleId="WW8Num15z0">
    <w:name w:val="WW8Num15z0"/>
    <w:rsid w:val="003A4A95"/>
    <w:rPr>
      <w:rFonts w:ascii="Wingdings" w:hAnsi="Wingdings"/>
    </w:rPr>
  </w:style>
  <w:style w:type="character" w:customStyle="1" w:styleId="WW8Num16z0">
    <w:name w:val="WW8Num16z0"/>
    <w:rsid w:val="003A4A95"/>
    <w:rPr>
      <w:b/>
    </w:rPr>
  </w:style>
  <w:style w:type="character" w:customStyle="1" w:styleId="WW8Num16z1">
    <w:name w:val="WW8Num16z1"/>
    <w:rsid w:val="003A4A95"/>
    <w:rPr>
      <w:rFonts w:ascii="Courier New" w:hAnsi="Courier New" w:cs="Courier New"/>
    </w:rPr>
  </w:style>
  <w:style w:type="character" w:customStyle="1" w:styleId="WW8Num16z2">
    <w:name w:val="WW8Num16z2"/>
    <w:rsid w:val="003A4A95"/>
    <w:rPr>
      <w:rFonts w:ascii="Wingdings" w:hAnsi="Wingdings"/>
    </w:rPr>
  </w:style>
  <w:style w:type="character" w:customStyle="1" w:styleId="WW8Num16z3">
    <w:name w:val="WW8Num16z3"/>
    <w:rsid w:val="003A4A95"/>
    <w:rPr>
      <w:rFonts w:ascii="Symbol" w:hAnsi="Symbol"/>
    </w:rPr>
  </w:style>
  <w:style w:type="character" w:customStyle="1" w:styleId="WW8Num17z0">
    <w:name w:val="WW8Num17z0"/>
    <w:rsid w:val="003A4A95"/>
    <w:rPr>
      <w:b/>
    </w:rPr>
  </w:style>
  <w:style w:type="character" w:customStyle="1" w:styleId="WW8NumSt4z0">
    <w:name w:val="WW8NumSt4z0"/>
    <w:rsid w:val="003A4A95"/>
    <w:rPr>
      <w:rFonts w:ascii="Symbol" w:hAnsi="Symbol"/>
      <w:sz w:val="18"/>
    </w:rPr>
  </w:style>
  <w:style w:type="character" w:customStyle="1" w:styleId="Standardnpsmoodstavce1">
    <w:name w:val="Standardní písmo odstavce1"/>
    <w:rsid w:val="003A4A95"/>
  </w:style>
  <w:style w:type="character" w:styleId="slostrnky">
    <w:name w:val="page number"/>
    <w:uiPriority w:val="99"/>
    <w:rsid w:val="003A4A95"/>
    <w:rPr>
      <w:rFonts w:ascii="Arial Black" w:hAnsi="Arial Black"/>
      <w:spacing w:val="-10"/>
      <w:sz w:val="18"/>
      <w:lang w:val="cs-CZ"/>
    </w:rPr>
  </w:style>
  <w:style w:type="character" w:styleId="Siln">
    <w:name w:val="Strong"/>
    <w:qFormat/>
    <w:rsid w:val="003A4A95"/>
    <w:rPr>
      <w:b/>
      <w:bCs/>
    </w:rPr>
  </w:style>
  <w:style w:type="character" w:customStyle="1" w:styleId="info2">
    <w:name w:val="info2"/>
    <w:rsid w:val="003A4A95"/>
    <w:rPr>
      <w:vanish w:val="0"/>
    </w:rPr>
  </w:style>
  <w:style w:type="character" w:customStyle="1" w:styleId="value1">
    <w:name w:val="value1"/>
    <w:basedOn w:val="Standardnpsmoodstavce1"/>
    <w:rsid w:val="003A4A95"/>
  </w:style>
  <w:style w:type="paragraph" w:customStyle="1" w:styleId="Nadpis">
    <w:name w:val="Nadpis"/>
    <w:next w:val="Zkladntext"/>
    <w:rsid w:val="003A4A95"/>
    <w:pPr>
      <w:widowControl w:val="0"/>
      <w:suppressAutoHyphens/>
      <w:jc w:val="center"/>
    </w:pPr>
    <w:rPr>
      <w:rFonts w:ascii="Arial" w:eastAsia="Arial" w:hAnsi="Arial"/>
      <w:b/>
      <w:color w:val="000000"/>
      <w:sz w:val="36"/>
      <w:lang w:eastAsia="ar-SA"/>
    </w:rPr>
  </w:style>
  <w:style w:type="paragraph" w:styleId="Seznam">
    <w:name w:val="List"/>
    <w:basedOn w:val="Normln"/>
    <w:rsid w:val="003A4A95"/>
    <w:pPr>
      <w:ind w:left="283" w:hanging="283"/>
    </w:pPr>
    <w:rPr>
      <w:rFonts w:ascii="Arial" w:eastAsia="Times New Roman" w:hAnsi="Arial"/>
      <w:szCs w:val="20"/>
      <w:lang w:eastAsia="ar-SA"/>
    </w:rPr>
  </w:style>
  <w:style w:type="paragraph" w:customStyle="1" w:styleId="Popisek">
    <w:name w:val="Popisek"/>
    <w:basedOn w:val="Normln"/>
    <w:rsid w:val="003A4A95"/>
    <w:pPr>
      <w:suppressLineNumbers/>
      <w:spacing w:before="120" w:after="120"/>
      <w:ind w:firstLine="0"/>
    </w:pPr>
    <w:rPr>
      <w:rFonts w:ascii="Myriad Pro" w:eastAsia="Times New Roman" w:hAnsi="Myriad Pro" w:cs="Mangal"/>
      <w:i/>
      <w:iCs/>
      <w:sz w:val="24"/>
      <w:szCs w:val="24"/>
      <w:lang w:eastAsia="ar-SA"/>
    </w:rPr>
  </w:style>
  <w:style w:type="paragraph" w:customStyle="1" w:styleId="Rejstk">
    <w:name w:val="Rejstřík"/>
    <w:basedOn w:val="Normln"/>
    <w:rsid w:val="003A4A95"/>
    <w:pPr>
      <w:suppressLineNumbers/>
      <w:ind w:firstLine="0"/>
    </w:pPr>
    <w:rPr>
      <w:rFonts w:ascii="Myriad Pro" w:eastAsia="Times New Roman" w:hAnsi="Myriad Pro" w:cs="Mangal"/>
      <w:szCs w:val="20"/>
      <w:lang w:eastAsia="ar-SA"/>
    </w:rPr>
  </w:style>
  <w:style w:type="paragraph" w:customStyle="1" w:styleId="slovanseznam1">
    <w:name w:val="Číslovaný seznam1"/>
    <w:basedOn w:val="Seznam"/>
    <w:rsid w:val="003A4A95"/>
    <w:pPr>
      <w:numPr>
        <w:numId w:val="6"/>
      </w:numPr>
      <w:spacing w:after="60"/>
      <w:ind w:left="851" w:hanging="284"/>
      <w:jc w:val="both"/>
    </w:pPr>
    <w:rPr>
      <w:spacing w:val="-5"/>
    </w:rPr>
  </w:style>
  <w:style w:type="paragraph" w:customStyle="1" w:styleId="slovanseznam21">
    <w:name w:val="Číslovaný seznam 21"/>
    <w:basedOn w:val="Normln"/>
    <w:rsid w:val="003A4A95"/>
    <w:pPr>
      <w:numPr>
        <w:numId w:val="3"/>
      </w:numPr>
      <w:spacing w:after="120" w:line="240" w:lineRule="atLeast"/>
      <w:jc w:val="both"/>
    </w:pPr>
    <w:rPr>
      <w:rFonts w:ascii="Arial" w:eastAsia="Times New Roman" w:hAnsi="Arial"/>
      <w:szCs w:val="20"/>
      <w:lang w:eastAsia="ar-SA"/>
    </w:rPr>
  </w:style>
  <w:style w:type="paragraph" w:customStyle="1" w:styleId="Hlavikaobsahu1">
    <w:name w:val="Hlavička obsahu1"/>
    <w:basedOn w:val="Normln"/>
    <w:next w:val="Normln"/>
    <w:rsid w:val="003A4A95"/>
    <w:pPr>
      <w:spacing w:before="120"/>
      <w:ind w:firstLine="0"/>
    </w:pPr>
    <w:rPr>
      <w:rFonts w:ascii="Arial" w:eastAsia="Times New Roman" w:hAnsi="Arial"/>
      <w:b/>
      <w:caps/>
      <w:sz w:val="24"/>
      <w:szCs w:val="20"/>
      <w:lang w:eastAsia="ar-SA"/>
    </w:rPr>
  </w:style>
  <w:style w:type="paragraph" w:customStyle="1" w:styleId="Nadpisvtabulce">
    <w:name w:val="Nadpis v tabulce"/>
    <w:basedOn w:val="Normln"/>
    <w:rsid w:val="003A4A95"/>
    <w:pPr>
      <w:spacing w:before="60"/>
      <w:ind w:firstLine="0"/>
      <w:jc w:val="center"/>
    </w:pPr>
    <w:rPr>
      <w:rFonts w:ascii="Arial Black" w:eastAsia="Times New Roman" w:hAnsi="Arial Black"/>
      <w:spacing w:val="-5"/>
      <w:sz w:val="16"/>
      <w:szCs w:val="20"/>
      <w:lang w:eastAsia="ar-SA"/>
    </w:rPr>
  </w:style>
  <w:style w:type="paragraph" w:styleId="Nzev">
    <w:name w:val="Title"/>
    <w:basedOn w:val="Normln"/>
    <w:next w:val="Podnadpis"/>
    <w:link w:val="NzevChar"/>
    <w:qFormat/>
    <w:rsid w:val="003A4A95"/>
    <w:pPr>
      <w:keepNext/>
      <w:keepLines/>
      <w:pBdr>
        <w:top w:val="single" w:sz="4" w:space="16" w:color="000000"/>
      </w:pBdr>
      <w:spacing w:before="220" w:after="60" w:line="320" w:lineRule="atLeast"/>
      <w:ind w:firstLine="0"/>
    </w:pPr>
    <w:rPr>
      <w:rFonts w:ascii="Arial Black" w:eastAsia="Times New Roman" w:hAnsi="Arial Black"/>
      <w:spacing w:val="-30"/>
      <w:kern w:val="1"/>
      <w:sz w:val="40"/>
      <w:szCs w:val="20"/>
      <w:lang w:eastAsia="ar-SA"/>
    </w:rPr>
  </w:style>
  <w:style w:type="character" w:customStyle="1" w:styleId="NzevChar">
    <w:name w:val="Název Char"/>
    <w:link w:val="Nzev"/>
    <w:rsid w:val="003A4A95"/>
    <w:rPr>
      <w:rFonts w:ascii="Arial Black" w:eastAsia="Times New Roman" w:hAnsi="Arial Black" w:cs="Times New Roman"/>
      <w:spacing w:val="-30"/>
      <w:kern w:val="1"/>
      <w:sz w:val="40"/>
      <w:szCs w:val="20"/>
      <w:lang w:eastAsia="ar-SA"/>
    </w:rPr>
  </w:style>
  <w:style w:type="paragraph" w:styleId="Podnadpis">
    <w:name w:val="Subtitle"/>
    <w:basedOn w:val="Normln"/>
    <w:next w:val="Zkladntext"/>
    <w:link w:val="PodnadpisChar"/>
    <w:qFormat/>
    <w:rsid w:val="003A4A95"/>
    <w:pPr>
      <w:spacing w:after="60"/>
      <w:ind w:firstLine="0"/>
      <w:jc w:val="center"/>
    </w:pPr>
    <w:rPr>
      <w:rFonts w:ascii="Arial" w:eastAsia="Times New Roman" w:hAnsi="Arial"/>
      <w:sz w:val="24"/>
      <w:szCs w:val="20"/>
      <w:lang w:eastAsia="ar-SA"/>
    </w:rPr>
  </w:style>
  <w:style w:type="character" w:customStyle="1" w:styleId="PodnadpisChar">
    <w:name w:val="Podnadpis Char"/>
    <w:link w:val="Podnadpis"/>
    <w:rsid w:val="003A4A95"/>
    <w:rPr>
      <w:rFonts w:ascii="Arial" w:eastAsia="Times New Roman" w:hAnsi="Arial" w:cs="Times New Roman"/>
      <w:sz w:val="24"/>
      <w:szCs w:val="20"/>
      <w:lang w:eastAsia="ar-SA"/>
    </w:rPr>
  </w:style>
  <w:style w:type="paragraph" w:customStyle="1" w:styleId="Nzevsti">
    <w:name w:val="Název části"/>
    <w:basedOn w:val="Normln"/>
    <w:rsid w:val="003A4A95"/>
    <w:pPr>
      <w:pBdr>
        <w:left w:val="single" w:sz="4" w:space="1" w:color="000000"/>
      </w:pBdr>
      <w:shd w:val="clear" w:color="auto" w:fill="000000"/>
      <w:spacing w:after="240" w:line="660" w:lineRule="exact"/>
      <w:ind w:right="7656" w:firstLine="0"/>
      <w:jc w:val="center"/>
    </w:pPr>
    <w:rPr>
      <w:rFonts w:ascii="Arial Black" w:eastAsia="Times New Roman" w:hAnsi="Arial Black"/>
      <w:color w:val="FFFFFF"/>
      <w:spacing w:val="-40"/>
      <w:position w:val="-15"/>
      <w:sz w:val="84"/>
      <w:szCs w:val="20"/>
      <w:lang w:eastAsia="ar-SA"/>
    </w:rPr>
  </w:style>
  <w:style w:type="paragraph" w:customStyle="1" w:styleId="Nzevnaoblce">
    <w:name w:val="Název na obálce"/>
    <w:basedOn w:val="Normln"/>
    <w:next w:val="Normln"/>
    <w:rsid w:val="003A4A95"/>
    <w:pPr>
      <w:keepNext/>
      <w:keepLines/>
      <w:pBdr>
        <w:top w:val="double" w:sz="1" w:space="31" w:color="000000"/>
        <w:bottom w:val="double" w:sz="1" w:space="1" w:color="000000"/>
      </w:pBdr>
      <w:tabs>
        <w:tab w:val="center" w:pos="0"/>
      </w:tabs>
      <w:spacing w:before="240" w:after="500" w:line="640" w:lineRule="exact"/>
      <w:ind w:left="-840" w:right="-840" w:firstLine="0"/>
    </w:pPr>
    <w:rPr>
      <w:rFonts w:ascii="Arial" w:eastAsia="Times New Roman" w:hAnsi="Arial"/>
      <w:b/>
      <w:spacing w:val="400"/>
      <w:kern w:val="1"/>
      <w:sz w:val="64"/>
      <w:szCs w:val="20"/>
      <w:lang w:eastAsia="ar-SA"/>
    </w:rPr>
  </w:style>
  <w:style w:type="paragraph" w:customStyle="1" w:styleId="Nzevspolenosti">
    <w:name w:val="Název společnosti"/>
    <w:basedOn w:val="Normln"/>
    <w:rsid w:val="003A4A95"/>
    <w:pPr>
      <w:keepNext/>
      <w:keepLines/>
      <w:spacing w:line="220" w:lineRule="atLeast"/>
      <w:ind w:firstLine="0"/>
    </w:pPr>
    <w:rPr>
      <w:rFonts w:ascii="Arial Black" w:eastAsia="Times New Roman" w:hAnsi="Arial Black"/>
      <w:spacing w:val="-25"/>
      <w:kern w:val="1"/>
      <w:sz w:val="32"/>
      <w:szCs w:val="20"/>
      <w:lang w:eastAsia="ar-SA"/>
    </w:rPr>
  </w:style>
  <w:style w:type="paragraph" w:customStyle="1" w:styleId="Normlnodsazen1">
    <w:name w:val="Normální odsazený1"/>
    <w:basedOn w:val="Normln"/>
    <w:rsid w:val="003A4A95"/>
    <w:pPr>
      <w:ind w:left="708" w:firstLine="0"/>
    </w:pPr>
    <w:rPr>
      <w:rFonts w:ascii="Arial" w:eastAsia="Times New Roman" w:hAnsi="Arial"/>
      <w:szCs w:val="20"/>
      <w:lang w:eastAsia="ar-SA"/>
    </w:rPr>
  </w:style>
  <w:style w:type="paragraph" w:customStyle="1" w:styleId="Oznaensti">
    <w:name w:val="Označení části"/>
    <w:basedOn w:val="Normln"/>
    <w:rsid w:val="003A4A95"/>
    <w:pPr>
      <w:pBdr>
        <w:top w:val="single" w:sz="4" w:space="1" w:color="000000"/>
        <w:left w:val="single" w:sz="4" w:space="1" w:color="000000"/>
      </w:pBdr>
      <w:shd w:val="clear" w:color="auto" w:fill="000000"/>
      <w:spacing w:line="360" w:lineRule="exact"/>
      <w:ind w:right="7656" w:firstLine="0"/>
      <w:jc w:val="center"/>
    </w:pPr>
    <w:rPr>
      <w:rFonts w:ascii="Arial" w:eastAsia="Times New Roman" w:hAnsi="Arial"/>
      <w:color w:val="FFFFFF"/>
      <w:spacing w:val="-16"/>
      <w:position w:val="4"/>
      <w:sz w:val="26"/>
      <w:szCs w:val="20"/>
      <w:lang w:eastAsia="ar-SA"/>
    </w:rPr>
  </w:style>
  <w:style w:type="paragraph" w:customStyle="1" w:styleId="Podtitulnaoblce">
    <w:name w:val="Podtitul na obálce"/>
    <w:basedOn w:val="Nzevnaoblce"/>
    <w:next w:val="Zkladntext"/>
    <w:rsid w:val="003A4A95"/>
    <w:pPr>
      <w:pBdr>
        <w:top w:val="none" w:sz="0" w:space="0" w:color="auto"/>
        <w:bottom w:val="none" w:sz="0" w:space="0" w:color="auto"/>
      </w:pBdr>
      <w:tabs>
        <w:tab w:val="clear" w:pos="0"/>
      </w:tabs>
      <w:spacing w:before="0" w:after="0" w:line="480" w:lineRule="atLeast"/>
      <w:ind w:left="0" w:right="0"/>
    </w:pPr>
    <w:rPr>
      <w:b w:val="0"/>
      <w:spacing w:val="-30"/>
      <w:sz w:val="52"/>
    </w:rPr>
  </w:style>
  <w:style w:type="paragraph" w:customStyle="1" w:styleId="Seznamsodrkami1">
    <w:name w:val="Seznam s odrážkami1"/>
    <w:basedOn w:val="Seznam"/>
    <w:rsid w:val="003A4A95"/>
    <w:pPr>
      <w:numPr>
        <w:numId w:val="7"/>
      </w:numPr>
      <w:tabs>
        <w:tab w:val="left" w:pos="851"/>
      </w:tabs>
      <w:ind w:left="851" w:hanging="284"/>
      <w:jc w:val="both"/>
    </w:pPr>
    <w:rPr>
      <w:spacing w:val="-5"/>
    </w:rPr>
  </w:style>
  <w:style w:type="paragraph" w:customStyle="1" w:styleId="Textvtabulce">
    <w:name w:val="Text v tabulce"/>
    <w:basedOn w:val="Normln"/>
    <w:rsid w:val="003A4A95"/>
    <w:pPr>
      <w:spacing w:before="60"/>
      <w:ind w:firstLine="0"/>
    </w:pPr>
    <w:rPr>
      <w:rFonts w:ascii="Arial" w:eastAsia="Times New Roman" w:hAnsi="Arial"/>
      <w:spacing w:val="-5"/>
      <w:sz w:val="16"/>
      <w:szCs w:val="20"/>
      <w:lang w:eastAsia="ar-SA"/>
    </w:rPr>
  </w:style>
  <w:style w:type="paragraph" w:customStyle="1" w:styleId="Titulek1">
    <w:name w:val="Titulek1"/>
    <w:basedOn w:val="Normln"/>
    <w:next w:val="Zkladntext"/>
    <w:rsid w:val="003A4A95"/>
    <w:pPr>
      <w:keepNext/>
      <w:numPr>
        <w:numId w:val="9"/>
      </w:numPr>
      <w:spacing w:before="60" w:after="240" w:line="220" w:lineRule="atLeast"/>
    </w:pPr>
    <w:rPr>
      <w:rFonts w:ascii="Arial Narrow" w:eastAsia="Times New Roman" w:hAnsi="Arial Narrow"/>
      <w:sz w:val="18"/>
      <w:szCs w:val="20"/>
      <w:lang w:eastAsia="ar-SA"/>
    </w:rPr>
  </w:style>
  <w:style w:type="paragraph" w:customStyle="1" w:styleId="Zkladntextodsazen31">
    <w:name w:val="Základní text odsazený 31"/>
    <w:basedOn w:val="Normln"/>
    <w:rsid w:val="003A4A95"/>
    <w:pPr>
      <w:widowControl w:val="0"/>
      <w:spacing w:line="360" w:lineRule="auto"/>
      <w:ind w:right="-25" w:firstLine="360"/>
      <w:jc w:val="both"/>
    </w:pPr>
    <w:rPr>
      <w:rFonts w:ascii="Arial" w:eastAsia="Times New Roman" w:hAnsi="Arial"/>
      <w:sz w:val="24"/>
      <w:szCs w:val="20"/>
      <w:lang w:eastAsia="ar-SA"/>
    </w:rPr>
  </w:style>
  <w:style w:type="paragraph" w:customStyle="1" w:styleId="Zkladntext31">
    <w:name w:val="Základní text 31"/>
    <w:basedOn w:val="Normln"/>
    <w:rsid w:val="003A4A95"/>
    <w:pPr>
      <w:spacing w:after="120"/>
      <w:ind w:firstLine="0"/>
    </w:pPr>
    <w:rPr>
      <w:rFonts w:ascii="Arial" w:eastAsia="Times New Roman" w:hAnsi="Arial"/>
      <w:sz w:val="16"/>
      <w:szCs w:val="20"/>
      <w:lang w:eastAsia="ar-SA"/>
    </w:rPr>
  </w:style>
  <w:style w:type="paragraph" w:styleId="Zpat">
    <w:name w:val="footer"/>
    <w:basedOn w:val="Normln"/>
    <w:link w:val="ZpatChar"/>
    <w:uiPriority w:val="99"/>
    <w:rsid w:val="003A4A95"/>
    <w:pPr>
      <w:keepLines/>
      <w:tabs>
        <w:tab w:val="center" w:pos="4320"/>
        <w:tab w:val="right" w:pos="8640"/>
      </w:tabs>
      <w:spacing w:after="240"/>
      <w:ind w:firstLine="0"/>
    </w:pPr>
    <w:rPr>
      <w:rFonts w:ascii="Arial" w:eastAsia="Times New Roman" w:hAnsi="Arial"/>
      <w:caps/>
      <w:spacing w:val="-5"/>
      <w:sz w:val="15"/>
      <w:szCs w:val="20"/>
      <w:lang w:eastAsia="ar-SA"/>
    </w:rPr>
  </w:style>
  <w:style w:type="character" w:customStyle="1" w:styleId="ZpatChar">
    <w:name w:val="Zápatí Char"/>
    <w:link w:val="Zpat"/>
    <w:uiPriority w:val="99"/>
    <w:rsid w:val="003A4A95"/>
    <w:rPr>
      <w:rFonts w:ascii="Arial" w:eastAsia="Times New Roman" w:hAnsi="Arial" w:cs="Times New Roman"/>
      <w:caps/>
      <w:spacing w:val="-5"/>
      <w:sz w:val="15"/>
      <w:szCs w:val="20"/>
      <w:lang w:eastAsia="ar-SA"/>
    </w:rPr>
  </w:style>
  <w:style w:type="paragraph" w:styleId="Zhlav">
    <w:name w:val="header"/>
    <w:basedOn w:val="Normln"/>
    <w:link w:val="ZhlavChar"/>
    <w:uiPriority w:val="99"/>
    <w:rsid w:val="003A4A95"/>
    <w:pPr>
      <w:keepLines/>
      <w:tabs>
        <w:tab w:val="center" w:pos="4320"/>
        <w:tab w:val="right" w:pos="8640"/>
      </w:tabs>
      <w:spacing w:line="190" w:lineRule="atLeast"/>
      <w:ind w:left="1077" w:firstLine="0"/>
    </w:pPr>
    <w:rPr>
      <w:rFonts w:ascii="Arial" w:eastAsia="Times New Roman" w:hAnsi="Arial"/>
      <w:caps/>
      <w:color w:val="000080"/>
      <w:spacing w:val="-5"/>
      <w:sz w:val="15"/>
      <w:szCs w:val="20"/>
      <w:lang w:eastAsia="ar-SA"/>
    </w:rPr>
  </w:style>
  <w:style w:type="character" w:customStyle="1" w:styleId="ZhlavChar">
    <w:name w:val="Záhlaví Char"/>
    <w:link w:val="Zhlav"/>
    <w:uiPriority w:val="99"/>
    <w:rsid w:val="003A4A95"/>
    <w:rPr>
      <w:rFonts w:ascii="Arial" w:eastAsia="Times New Roman" w:hAnsi="Arial" w:cs="Times New Roman"/>
      <w:caps/>
      <w:color w:val="000080"/>
      <w:spacing w:val="-5"/>
      <w:sz w:val="15"/>
      <w:szCs w:val="20"/>
      <w:lang w:eastAsia="ar-SA"/>
    </w:rPr>
  </w:style>
  <w:style w:type="paragraph" w:customStyle="1" w:styleId="slovanseznam31">
    <w:name w:val="Číslovaný seznam 31"/>
    <w:basedOn w:val="slovanseznam1"/>
    <w:rsid w:val="003A4A95"/>
    <w:pPr>
      <w:numPr>
        <w:numId w:val="2"/>
      </w:numPr>
    </w:pPr>
  </w:style>
  <w:style w:type="paragraph" w:customStyle="1" w:styleId="slovanseznam41">
    <w:name w:val="Číslovaný seznam 41"/>
    <w:basedOn w:val="Normln"/>
    <w:rsid w:val="003A4A95"/>
    <w:pPr>
      <w:numPr>
        <w:numId w:val="1"/>
      </w:numPr>
    </w:pPr>
    <w:rPr>
      <w:rFonts w:ascii="Arial" w:eastAsia="Times New Roman" w:hAnsi="Arial"/>
      <w:szCs w:val="20"/>
      <w:lang w:eastAsia="ar-SA"/>
    </w:rPr>
  </w:style>
  <w:style w:type="paragraph" w:styleId="Obsah3">
    <w:name w:val="toc 3"/>
    <w:basedOn w:val="Normln"/>
    <w:next w:val="Normln"/>
    <w:uiPriority w:val="39"/>
    <w:qFormat/>
    <w:rsid w:val="0050674B"/>
    <w:pPr>
      <w:tabs>
        <w:tab w:val="left" w:pos="1418"/>
        <w:tab w:val="right" w:leader="dot" w:pos="9061"/>
      </w:tabs>
      <w:ind w:left="1134" w:hanging="567"/>
    </w:pPr>
    <w:rPr>
      <w:rFonts w:eastAsia="Times New Roman"/>
      <w:noProof/>
      <w:szCs w:val="20"/>
      <w:lang w:eastAsia="ar-SA"/>
    </w:rPr>
  </w:style>
  <w:style w:type="paragraph" w:styleId="Obsah4">
    <w:name w:val="toc 4"/>
    <w:basedOn w:val="Normln"/>
    <w:next w:val="Normln"/>
    <w:rsid w:val="003A4A95"/>
    <w:pPr>
      <w:ind w:left="660" w:firstLine="0"/>
    </w:pPr>
    <w:rPr>
      <w:rFonts w:ascii="Arial" w:eastAsia="Times New Roman" w:hAnsi="Arial"/>
      <w:szCs w:val="20"/>
      <w:lang w:eastAsia="ar-SA"/>
    </w:rPr>
  </w:style>
  <w:style w:type="paragraph" w:styleId="Obsah5">
    <w:name w:val="toc 5"/>
    <w:basedOn w:val="Normln"/>
    <w:next w:val="Normln"/>
    <w:rsid w:val="003A4A95"/>
    <w:pPr>
      <w:ind w:left="880" w:firstLine="0"/>
    </w:pPr>
    <w:rPr>
      <w:rFonts w:ascii="Arial" w:eastAsia="Times New Roman" w:hAnsi="Arial"/>
      <w:szCs w:val="20"/>
      <w:lang w:eastAsia="ar-SA"/>
    </w:rPr>
  </w:style>
  <w:style w:type="paragraph" w:styleId="Obsah6">
    <w:name w:val="toc 6"/>
    <w:basedOn w:val="Normln"/>
    <w:next w:val="Normln"/>
    <w:rsid w:val="003A4A95"/>
    <w:pPr>
      <w:ind w:left="1100" w:firstLine="0"/>
    </w:pPr>
    <w:rPr>
      <w:rFonts w:ascii="Arial" w:eastAsia="Times New Roman" w:hAnsi="Arial"/>
      <w:szCs w:val="20"/>
      <w:lang w:eastAsia="ar-SA"/>
    </w:rPr>
  </w:style>
  <w:style w:type="paragraph" w:styleId="Obsah7">
    <w:name w:val="toc 7"/>
    <w:basedOn w:val="Normln"/>
    <w:next w:val="Normln"/>
    <w:rsid w:val="003A4A95"/>
    <w:pPr>
      <w:ind w:left="1320" w:firstLine="0"/>
    </w:pPr>
    <w:rPr>
      <w:rFonts w:ascii="Arial" w:eastAsia="Times New Roman" w:hAnsi="Arial"/>
      <w:szCs w:val="20"/>
      <w:lang w:eastAsia="ar-SA"/>
    </w:rPr>
  </w:style>
  <w:style w:type="paragraph" w:styleId="Obsah8">
    <w:name w:val="toc 8"/>
    <w:basedOn w:val="Normln"/>
    <w:next w:val="Normln"/>
    <w:rsid w:val="003A4A95"/>
    <w:pPr>
      <w:ind w:left="1540" w:firstLine="0"/>
    </w:pPr>
    <w:rPr>
      <w:rFonts w:ascii="Arial" w:eastAsia="Times New Roman" w:hAnsi="Arial"/>
      <w:szCs w:val="20"/>
      <w:lang w:eastAsia="ar-SA"/>
    </w:rPr>
  </w:style>
  <w:style w:type="paragraph" w:styleId="Obsah9">
    <w:name w:val="toc 9"/>
    <w:basedOn w:val="Normln"/>
    <w:next w:val="Normln"/>
    <w:rsid w:val="003A4A95"/>
    <w:pPr>
      <w:ind w:left="1760" w:firstLine="0"/>
    </w:pPr>
    <w:rPr>
      <w:rFonts w:ascii="Arial" w:eastAsia="Times New Roman" w:hAnsi="Arial"/>
      <w:szCs w:val="20"/>
      <w:lang w:eastAsia="ar-SA"/>
    </w:rPr>
  </w:style>
  <w:style w:type="paragraph" w:customStyle="1" w:styleId="Zkladntextodsazen21">
    <w:name w:val="Základní text odsazený 21"/>
    <w:basedOn w:val="Normln"/>
    <w:rsid w:val="003A4A95"/>
    <w:pPr>
      <w:spacing w:after="120"/>
      <w:ind w:left="567" w:right="1701" w:firstLine="0"/>
      <w:jc w:val="both"/>
    </w:pPr>
    <w:rPr>
      <w:rFonts w:ascii="Arial" w:eastAsia="Times New Roman" w:hAnsi="Arial"/>
      <w:szCs w:val="20"/>
      <w:lang w:eastAsia="ar-SA"/>
    </w:rPr>
  </w:style>
  <w:style w:type="paragraph" w:styleId="Zkladntextodsazen">
    <w:name w:val="Body Text Indent"/>
    <w:basedOn w:val="Normln"/>
    <w:link w:val="ZkladntextodsazenChar"/>
    <w:rsid w:val="003A4A95"/>
    <w:pPr>
      <w:ind w:left="360" w:firstLine="0"/>
      <w:jc w:val="both"/>
    </w:pPr>
    <w:rPr>
      <w:rFonts w:ascii="Times New Roman" w:eastAsia="Times New Roman" w:hAnsi="Times New Roman"/>
      <w:sz w:val="24"/>
      <w:szCs w:val="20"/>
      <w:lang w:eastAsia="ar-SA"/>
    </w:rPr>
  </w:style>
  <w:style w:type="character" w:customStyle="1" w:styleId="ZkladntextodsazenChar">
    <w:name w:val="Základní text odsazený Char"/>
    <w:link w:val="Zkladntextodsazen"/>
    <w:rsid w:val="003A4A95"/>
    <w:rPr>
      <w:rFonts w:ascii="Times New Roman" w:eastAsia="Times New Roman" w:hAnsi="Times New Roman" w:cs="Times New Roman"/>
      <w:sz w:val="24"/>
      <w:szCs w:val="20"/>
      <w:lang w:eastAsia="ar-SA"/>
    </w:rPr>
  </w:style>
  <w:style w:type="paragraph" w:customStyle="1" w:styleId="Techudaj">
    <w:name w:val="Techudaj"/>
    <w:basedOn w:val="Normln"/>
    <w:rsid w:val="003A4A95"/>
    <w:pPr>
      <w:tabs>
        <w:tab w:val="left" w:pos="3969"/>
      </w:tabs>
      <w:spacing w:before="60"/>
      <w:ind w:left="567" w:firstLine="0"/>
    </w:pPr>
    <w:rPr>
      <w:rFonts w:ascii="Arial" w:eastAsia="Times New Roman" w:hAnsi="Arial"/>
      <w:kern w:val="1"/>
      <w:sz w:val="20"/>
      <w:szCs w:val="20"/>
      <w:lang w:eastAsia="ar-SA"/>
    </w:rPr>
  </w:style>
  <w:style w:type="paragraph" w:customStyle="1" w:styleId="odrky">
    <w:name w:val="odrážky"/>
    <w:basedOn w:val="Normln"/>
    <w:rsid w:val="003A4A95"/>
    <w:pPr>
      <w:numPr>
        <w:numId w:val="5"/>
      </w:numPr>
      <w:tabs>
        <w:tab w:val="decimal" w:pos="5103"/>
        <w:tab w:val="decimal" w:pos="6237"/>
        <w:tab w:val="right" w:pos="7938"/>
      </w:tabs>
    </w:pPr>
    <w:rPr>
      <w:rFonts w:ascii="Arial" w:eastAsia="Times New Roman" w:hAnsi="Arial"/>
      <w:szCs w:val="20"/>
      <w:lang w:eastAsia="ar-SA"/>
    </w:rPr>
  </w:style>
  <w:style w:type="paragraph" w:customStyle="1" w:styleId="FR1">
    <w:name w:val="FR1"/>
    <w:rsid w:val="003A4A95"/>
    <w:pPr>
      <w:widowControl w:val="0"/>
      <w:suppressAutoHyphens/>
      <w:autoSpaceDE w:val="0"/>
      <w:spacing w:line="480" w:lineRule="auto"/>
      <w:ind w:left="40"/>
    </w:pPr>
    <w:rPr>
      <w:rFonts w:ascii="Times New Roman" w:eastAsia="Arial" w:hAnsi="Times New Roman"/>
      <w:sz w:val="24"/>
      <w:lang w:eastAsia="ar-SA"/>
    </w:rPr>
  </w:style>
  <w:style w:type="paragraph" w:customStyle="1" w:styleId="FR2">
    <w:name w:val="FR2"/>
    <w:rsid w:val="003A4A95"/>
    <w:pPr>
      <w:widowControl w:val="0"/>
      <w:suppressAutoHyphens/>
      <w:autoSpaceDE w:val="0"/>
    </w:pPr>
    <w:rPr>
      <w:rFonts w:ascii="Times New Roman" w:eastAsia="Arial" w:hAnsi="Times New Roman"/>
      <w:b/>
      <w:lang w:eastAsia="ar-SA"/>
    </w:rPr>
  </w:style>
  <w:style w:type="paragraph" w:customStyle="1" w:styleId="Seznamsodrkami21">
    <w:name w:val="Seznam s odrážkami 21"/>
    <w:basedOn w:val="Normln"/>
    <w:rsid w:val="003A4A95"/>
    <w:pPr>
      <w:numPr>
        <w:numId w:val="10"/>
      </w:numPr>
      <w:ind w:left="566"/>
    </w:pPr>
    <w:rPr>
      <w:rFonts w:ascii="Times New Roman" w:eastAsia="Times New Roman" w:hAnsi="Times New Roman"/>
      <w:sz w:val="20"/>
      <w:szCs w:val="20"/>
      <w:lang w:eastAsia="ar-SA"/>
    </w:rPr>
  </w:style>
  <w:style w:type="paragraph" w:customStyle="1" w:styleId="Zkladntext4">
    <w:name w:val="Základní text 4"/>
    <w:basedOn w:val="Zkladntextodsazen"/>
    <w:rsid w:val="003A4A95"/>
    <w:pPr>
      <w:spacing w:after="120"/>
      <w:ind w:left="283"/>
      <w:jc w:val="left"/>
    </w:pPr>
    <w:rPr>
      <w:b/>
    </w:rPr>
  </w:style>
  <w:style w:type="paragraph" w:customStyle="1" w:styleId="Text">
    <w:name w:val="Text"/>
    <w:rsid w:val="003A4A95"/>
    <w:pPr>
      <w:widowControl w:val="0"/>
      <w:suppressAutoHyphens/>
      <w:spacing w:before="142"/>
      <w:ind w:firstLine="283"/>
      <w:jc w:val="both"/>
    </w:pPr>
    <w:rPr>
      <w:rFonts w:ascii="Times New Roman" w:eastAsia="Arial" w:hAnsi="Times New Roman"/>
      <w:color w:val="000000"/>
      <w:sz w:val="24"/>
      <w:lang w:eastAsia="ar-SA"/>
    </w:rPr>
  </w:style>
  <w:style w:type="paragraph" w:customStyle="1" w:styleId="Textbezodsa">
    <w:name w:val="Text bez odsa"/>
    <w:rsid w:val="003A4A95"/>
    <w:pPr>
      <w:widowControl w:val="0"/>
      <w:suppressAutoHyphens/>
      <w:spacing w:before="142"/>
      <w:jc w:val="both"/>
    </w:pPr>
    <w:rPr>
      <w:rFonts w:ascii="Times New Roman" w:eastAsia="Arial" w:hAnsi="Times New Roman"/>
      <w:color w:val="000000"/>
      <w:sz w:val="24"/>
      <w:lang w:eastAsia="ar-SA"/>
    </w:rPr>
  </w:style>
  <w:style w:type="paragraph" w:customStyle="1" w:styleId="ElektroNormln">
    <w:name w:val="Elektro_Normální"/>
    <w:basedOn w:val="Normln"/>
    <w:rsid w:val="003A4A95"/>
    <w:pPr>
      <w:spacing w:after="120"/>
      <w:ind w:left="567" w:firstLine="0"/>
      <w:jc w:val="both"/>
    </w:pPr>
    <w:rPr>
      <w:rFonts w:ascii="Arial" w:eastAsia="Times New Roman" w:hAnsi="Arial"/>
      <w:kern w:val="1"/>
      <w:szCs w:val="20"/>
      <w:lang w:eastAsia="ar-SA"/>
    </w:rPr>
  </w:style>
  <w:style w:type="paragraph" w:customStyle="1" w:styleId="ElektroOdrkaPkon">
    <w:name w:val="Elektro_Odrážka_Příkon"/>
    <w:basedOn w:val="Normln"/>
    <w:next w:val="Normln"/>
    <w:rsid w:val="003A4A95"/>
    <w:pPr>
      <w:tabs>
        <w:tab w:val="left" w:pos="851"/>
        <w:tab w:val="left" w:pos="3402"/>
        <w:tab w:val="left" w:pos="3969"/>
        <w:tab w:val="right" w:pos="4962"/>
        <w:tab w:val="left" w:pos="5103"/>
      </w:tabs>
      <w:spacing w:before="60"/>
      <w:ind w:left="851" w:firstLine="0"/>
    </w:pPr>
    <w:rPr>
      <w:rFonts w:ascii="Arial" w:eastAsia="Times New Roman" w:hAnsi="Arial"/>
      <w:kern w:val="1"/>
      <w:szCs w:val="20"/>
      <w:lang w:eastAsia="ar-SA"/>
    </w:rPr>
  </w:style>
  <w:style w:type="paragraph" w:customStyle="1" w:styleId="ElektroNadpis">
    <w:name w:val="Elektro_Nadpis"/>
    <w:basedOn w:val="ElektroNormln"/>
    <w:next w:val="ElektroNormln"/>
    <w:rsid w:val="003A4A95"/>
    <w:pPr>
      <w:jc w:val="left"/>
    </w:pPr>
    <w:rPr>
      <w:b/>
      <w:i/>
      <w:sz w:val="20"/>
      <w:u w:val="single"/>
    </w:rPr>
  </w:style>
  <w:style w:type="paragraph" w:customStyle="1" w:styleId="Seznamsodrkami51">
    <w:name w:val="Seznam s odrážkami 51"/>
    <w:basedOn w:val="Normln"/>
    <w:rsid w:val="003A4A95"/>
    <w:pPr>
      <w:numPr>
        <w:numId w:val="8"/>
      </w:numPr>
      <w:tabs>
        <w:tab w:val="left" w:pos="993"/>
        <w:tab w:val="left" w:pos="3828"/>
        <w:tab w:val="center" w:pos="5670"/>
        <w:tab w:val="left" w:pos="7371"/>
      </w:tabs>
      <w:ind w:left="993" w:firstLine="0"/>
    </w:pPr>
    <w:rPr>
      <w:rFonts w:ascii="Arial" w:eastAsia="Times New Roman" w:hAnsi="Arial"/>
      <w:szCs w:val="20"/>
      <w:lang w:eastAsia="ar-SA"/>
    </w:rPr>
  </w:style>
  <w:style w:type="paragraph" w:customStyle="1" w:styleId="dka">
    <w:name w:val="Řádka"/>
    <w:rsid w:val="003A4A95"/>
    <w:pPr>
      <w:suppressAutoHyphens/>
    </w:pPr>
    <w:rPr>
      <w:rFonts w:ascii="Times New Roman" w:eastAsia="Arial" w:hAnsi="Times New Roman"/>
      <w:color w:val="000000"/>
      <w:sz w:val="24"/>
      <w:lang w:eastAsia="ar-SA"/>
    </w:rPr>
  </w:style>
  <w:style w:type="paragraph" w:customStyle="1" w:styleId="odsazen3">
    <w:name w:val="odsazení 3"/>
    <w:rsid w:val="003A4A95"/>
    <w:pPr>
      <w:suppressAutoHyphens/>
      <w:spacing w:after="120"/>
      <w:ind w:left="1843" w:hanging="142"/>
      <w:jc w:val="both"/>
    </w:pPr>
    <w:rPr>
      <w:rFonts w:ascii="Times New Roman" w:eastAsia="Arial" w:hAnsi="Times New Roman"/>
      <w:color w:val="000000"/>
      <w:sz w:val="24"/>
      <w:lang w:eastAsia="ar-SA"/>
    </w:rPr>
  </w:style>
  <w:style w:type="paragraph" w:customStyle="1" w:styleId="Textvbloku1">
    <w:name w:val="Text v bloku1"/>
    <w:basedOn w:val="Normln"/>
    <w:rsid w:val="003A4A95"/>
    <w:pPr>
      <w:spacing w:line="360" w:lineRule="auto"/>
      <w:ind w:left="284" w:right="283" w:hanging="284"/>
      <w:jc w:val="both"/>
    </w:pPr>
    <w:rPr>
      <w:rFonts w:ascii="Times New Roman" w:eastAsia="Times New Roman" w:hAnsi="Times New Roman"/>
      <w:sz w:val="24"/>
      <w:szCs w:val="20"/>
      <w:lang w:eastAsia="ar-SA"/>
    </w:rPr>
  </w:style>
  <w:style w:type="paragraph" w:customStyle="1" w:styleId="Zkladntext21">
    <w:name w:val="Základní text 21"/>
    <w:basedOn w:val="Normln"/>
    <w:rsid w:val="003A4A95"/>
    <w:pPr>
      <w:ind w:right="283" w:firstLine="0"/>
      <w:jc w:val="both"/>
    </w:pPr>
    <w:rPr>
      <w:rFonts w:ascii="Arial" w:eastAsia="Times New Roman" w:hAnsi="Arial"/>
      <w:sz w:val="24"/>
      <w:szCs w:val="20"/>
      <w:lang w:eastAsia="ar-SA"/>
    </w:rPr>
  </w:style>
  <w:style w:type="paragraph" w:customStyle="1" w:styleId="Rozvrendokumentu1">
    <w:name w:val="Rozvržení dokumentu1"/>
    <w:basedOn w:val="Normln"/>
    <w:rsid w:val="003A4A95"/>
    <w:pPr>
      <w:shd w:val="clear" w:color="auto" w:fill="000080"/>
      <w:ind w:firstLine="0"/>
    </w:pPr>
    <w:rPr>
      <w:rFonts w:ascii="Tahoma" w:eastAsia="Times New Roman" w:hAnsi="Tahoma"/>
      <w:kern w:val="1"/>
      <w:sz w:val="24"/>
      <w:szCs w:val="20"/>
      <w:lang w:eastAsia="ar-SA"/>
    </w:rPr>
  </w:style>
  <w:style w:type="paragraph" w:customStyle="1" w:styleId="Nadpis10">
    <w:name w:val="Nadpis 10"/>
    <w:basedOn w:val="Nadpis3"/>
    <w:next w:val="Zkladntext"/>
    <w:rsid w:val="003A4A95"/>
    <w:pPr>
      <w:keepLines w:val="0"/>
      <w:numPr>
        <w:numId w:val="4"/>
      </w:numPr>
      <w:tabs>
        <w:tab w:val="left" w:pos="567"/>
      </w:tabs>
      <w:spacing w:before="120"/>
      <w:ind w:left="0" w:firstLine="0"/>
      <w:jc w:val="center"/>
    </w:pPr>
    <w:rPr>
      <w:rFonts w:ascii="Arial" w:hAnsi="Arial"/>
      <w:b w:val="0"/>
      <w:kern w:val="1"/>
      <w:szCs w:val="20"/>
      <w:lang w:eastAsia="ar-SA"/>
    </w:rPr>
  </w:style>
  <w:style w:type="paragraph" w:customStyle="1" w:styleId="Zkladntext32">
    <w:name w:val="Základní text 32"/>
    <w:basedOn w:val="Normln"/>
    <w:rsid w:val="003A4A95"/>
    <w:pPr>
      <w:spacing w:line="480" w:lineRule="auto"/>
      <w:ind w:right="283" w:firstLine="0"/>
      <w:jc w:val="both"/>
    </w:pPr>
    <w:rPr>
      <w:rFonts w:ascii="Times New Roman" w:eastAsia="Times New Roman" w:hAnsi="Times New Roman"/>
      <w:sz w:val="24"/>
      <w:szCs w:val="20"/>
      <w:lang w:eastAsia="ar-SA"/>
    </w:rPr>
  </w:style>
  <w:style w:type="paragraph" w:customStyle="1" w:styleId="VP-KCP">
    <w:name w:val="VPÚ-KCP"/>
    <w:basedOn w:val="Normln"/>
    <w:rsid w:val="003A4A95"/>
    <w:pPr>
      <w:ind w:firstLine="0"/>
      <w:jc w:val="both"/>
    </w:pPr>
    <w:rPr>
      <w:rFonts w:ascii="Arial" w:eastAsia="Times New Roman" w:hAnsi="Arial"/>
      <w:sz w:val="20"/>
      <w:szCs w:val="20"/>
      <w:lang w:eastAsia="ar-SA"/>
    </w:rPr>
  </w:style>
  <w:style w:type="paragraph" w:customStyle="1" w:styleId="ZPRVA">
    <w:name w:val="ZPRÁVA"/>
    <w:basedOn w:val="Normln"/>
    <w:rsid w:val="003A4A95"/>
    <w:pPr>
      <w:spacing w:before="60" w:after="60"/>
      <w:ind w:firstLine="0"/>
      <w:jc w:val="both"/>
    </w:pPr>
    <w:rPr>
      <w:rFonts w:ascii="Arial" w:eastAsia="Times New Roman" w:hAnsi="Arial"/>
      <w:sz w:val="24"/>
      <w:szCs w:val="20"/>
      <w:lang w:eastAsia="ar-SA"/>
    </w:rPr>
  </w:style>
  <w:style w:type="paragraph" w:customStyle="1" w:styleId="1Text00Block">
    <w:name w:val="1 Text 0/0 Block"/>
    <w:basedOn w:val="Normln"/>
    <w:rsid w:val="003A4A95"/>
    <w:pPr>
      <w:tabs>
        <w:tab w:val="left" w:pos="1980"/>
        <w:tab w:val="right" w:pos="9000"/>
      </w:tabs>
      <w:ind w:left="1985" w:firstLine="0"/>
      <w:jc w:val="both"/>
    </w:pPr>
    <w:rPr>
      <w:rFonts w:ascii="Arial" w:eastAsia="Times New Roman" w:hAnsi="Arial" w:cs="Arial"/>
      <w:b/>
      <w:szCs w:val="20"/>
      <w:lang w:val="de-DE" w:eastAsia="ar-SA"/>
    </w:rPr>
  </w:style>
  <w:style w:type="paragraph" w:customStyle="1" w:styleId="Zkladntext22">
    <w:name w:val="Základní text 22"/>
    <w:basedOn w:val="Normln"/>
    <w:rsid w:val="003A4A95"/>
    <w:pPr>
      <w:tabs>
        <w:tab w:val="left" w:pos="1980"/>
        <w:tab w:val="right" w:pos="9000"/>
      </w:tabs>
      <w:overflowPunct w:val="0"/>
      <w:autoSpaceDE w:val="0"/>
      <w:spacing w:line="240" w:lineRule="atLeast"/>
      <w:ind w:left="1985" w:hanging="1985"/>
      <w:textAlignment w:val="baseline"/>
    </w:pPr>
    <w:rPr>
      <w:rFonts w:ascii="Arial" w:eastAsia="Times New Roman" w:hAnsi="Arial" w:cs="Arial"/>
      <w:b/>
      <w:szCs w:val="20"/>
      <w:lang w:val="de-DE" w:eastAsia="ar-SA"/>
    </w:rPr>
  </w:style>
  <w:style w:type="paragraph" w:customStyle="1" w:styleId="pavel">
    <w:name w:val="pavel"/>
    <w:basedOn w:val="Normln"/>
    <w:rsid w:val="003A4A95"/>
    <w:pPr>
      <w:tabs>
        <w:tab w:val="left" w:pos="567"/>
      </w:tabs>
      <w:ind w:firstLine="0"/>
    </w:pPr>
    <w:rPr>
      <w:rFonts w:ascii="Arial" w:eastAsia="Times New Roman" w:hAnsi="Arial"/>
      <w:sz w:val="24"/>
      <w:szCs w:val="24"/>
      <w:lang w:eastAsia="ar-SA"/>
    </w:rPr>
  </w:style>
  <w:style w:type="paragraph" w:customStyle="1" w:styleId="ZkladntextIMP">
    <w:name w:val="Základní text_IMP"/>
    <w:basedOn w:val="Normln"/>
    <w:rsid w:val="003A4A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ind w:firstLine="720"/>
      <w:jc w:val="both"/>
    </w:pPr>
    <w:rPr>
      <w:rFonts w:ascii="Times New Roman" w:eastAsia="Times New Roman" w:hAnsi="Times New Roman"/>
      <w:sz w:val="24"/>
      <w:szCs w:val="20"/>
      <w:lang w:eastAsia="ar-SA"/>
    </w:rPr>
  </w:style>
  <w:style w:type="paragraph" w:customStyle="1" w:styleId="Odsazentext">
    <w:name w:val="Odsazený text"/>
    <w:basedOn w:val="Normln"/>
    <w:rsid w:val="003A4A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ind w:firstLine="720"/>
      <w:jc w:val="both"/>
    </w:pPr>
    <w:rPr>
      <w:rFonts w:ascii="Times New Roman" w:eastAsia="Times New Roman" w:hAnsi="Times New Roman"/>
      <w:sz w:val="24"/>
      <w:szCs w:val="20"/>
      <w:lang w:eastAsia="ar-SA"/>
    </w:rPr>
  </w:style>
  <w:style w:type="paragraph" w:customStyle="1" w:styleId="Podnadpis1">
    <w:name w:val="Podnadpis1"/>
    <w:rsid w:val="003A4A95"/>
    <w:pPr>
      <w:suppressAutoHyphens/>
      <w:spacing w:before="73" w:after="73" w:line="480" w:lineRule="atLeast"/>
    </w:pPr>
    <w:rPr>
      <w:rFonts w:ascii="Courier New" w:eastAsia="Arial" w:hAnsi="Courier New"/>
      <w:b/>
      <w:i/>
      <w:color w:val="000000"/>
      <w:sz w:val="24"/>
      <w:lang w:eastAsia="ar-SA"/>
    </w:rPr>
  </w:style>
  <w:style w:type="paragraph" w:customStyle="1" w:styleId="List0bold">
    <w:name w:val="List0:*bold"/>
    <w:basedOn w:val="Normln"/>
    <w:rsid w:val="003A4A95"/>
    <w:pPr>
      <w:tabs>
        <w:tab w:val="left" w:pos="2750"/>
      </w:tabs>
      <w:spacing w:line="261" w:lineRule="atLeast"/>
      <w:ind w:firstLine="0"/>
      <w:jc w:val="both"/>
    </w:pPr>
    <w:rPr>
      <w:rFonts w:ascii="Arial" w:eastAsia="Times New Roman" w:hAnsi="Arial"/>
      <w:b/>
      <w:color w:val="000000"/>
      <w:sz w:val="19"/>
      <w:szCs w:val="20"/>
      <w:lang w:val="en-GB" w:eastAsia="ar-SA"/>
    </w:rPr>
  </w:style>
  <w:style w:type="paragraph" w:customStyle="1" w:styleId="Titulnlist">
    <w:name w:val="Titulní list"/>
    <w:uiPriority w:val="99"/>
    <w:rsid w:val="003A4A95"/>
    <w:pPr>
      <w:suppressAutoHyphens/>
      <w:autoSpaceDE w:val="0"/>
      <w:jc w:val="center"/>
    </w:pPr>
    <w:rPr>
      <w:rFonts w:ascii="Times New Roman" w:eastAsia="Arial" w:hAnsi="Times New Roman"/>
      <w:sz w:val="24"/>
      <w:szCs w:val="24"/>
      <w:lang w:eastAsia="ar-SA"/>
    </w:rPr>
  </w:style>
  <w:style w:type="paragraph" w:customStyle="1" w:styleId="zanadpis">
    <w:name w:val="zanadpis"/>
    <w:basedOn w:val="Normln"/>
    <w:next w:val="Normln"/>
    <w:rsid w:val="003A4A95"/>
    <w:pPr>
      <w:ind w:firstLine="0"/>
      <w:jc w:val="both"/>
    </w:pPr>
    <w:rPr>
      <w:rFonts w:ascii="Times New Roman" w:eastAsia="Times New Roman" w:hAnsi="Times New Roman"/>
      <w:b/>
      <w:szCs w:val="24"/>
      <w:lang w:eastAsia="ar-SA"/>
    </w:rPr>
  </w:style>
  <w:style w:type="paragraph" w:customStyle="1" w:styleId="msolistparagraph0">
    <w:name w:val="msolistparagraph"/>
    <w:basedOn w:val="Normln"/>
    <w:rsid w:val="003A4A95"/>
    <w:pPr>
      <w:ind w:left="720" w:firstLine="0"/>
    </w:pPr>
    <w:rPr>
      <w:rFonts w:eastAsia="Times New Roman"/>
      <w:lang w:eastAsia="ar-SA"/>
    </w:rPr>
  </w:style>
  <w:style w:type="paragraph" w:customStyle="1" w:styleId="web1">
    <w:name w:val="web1"/>
    <w:basedOn w:val="Normln"/>
    <w:rsid w:val="003A4A95"/>
    <w:pPr>
      <w:ind w:firstLine="0"/>
    </w:pPr>
    <w:rPr>
      <w:rFonts w:ascii="Times New Roman" w:eastAsia="Times New Roman" w:hAnsi="Times New Roman"/>
      <w:b/>
      <w:bCs/>
      <w:sz w:val="26"/>
      <w:szCs w:val="26"/>
      <w:lang w:eastAsia="ar-SA"/>
    </w:rPr>
  </w:style>
  <w:style w:type="paragraph" w:customStyle="1" w:styleId="Obsahtabulky">
    <w:name w:val="Obsah tabulky"/>
    <w:basedOn w:val="Normln"/>
    <w:rsid w:val="003A4A95"/>
    <w:pPr>
      <w:suppressLineNumbers/>
      <w:ind w:firstLine="0"/>
    </w:pPr>
    <w:rPr>
      <w:rFonts w:ascii="Arial" w:eastAsia="Times New Roman" w:hAnsi="Arial"/>
      <w:szCs w:val="20"/>
      <w:lang w:eastAsia="ar-SA"/>
    </w:rPr>
  </w:style>
  <w:style w:type="paragraph" w:customStyle="1" w:styleId="Nadpistabulky">
    <w:name w:val="Nadpis tabulky"/>
    <w:basedOn w:val="Obsahtabulky"/>
    <w:rsid w:val="003A4A95"/>
    <w:pPr>
      <w:jc w:val="center"/>
    </w:pPr>
    <w:rPr>
      <w:b/>
      <w:bCs/>
    </w:rPr>
  </w:style>
  <w:style w:type="paragraph" w:customStyle="1" w:styleId="Prosttext1">
    <w:name w:val="Prostý text1"/>
    <w:basedOn w:val="Normln"/>
    <w:rsid w:val="003A4A95"/>
    <w:pPr>
      <w:ind w:firstLine="0"/>
    </w:pPr>
    <w:rPr>
      <w:rFonts w:ascii="Courier New" w:eastAsia="Times New Roman" w:hAnsi="Courier New" w:cs="Courier New"/>
      <w:szCs w:val="20"/>
      <w:lang w:eastAsia="zh-CN"/>
    </w:rPr>
  </w:style>
  <w:style w:type="paragraph" w:customStyle="1" w:styleId="Normln1">
    <w:name w:val="Normální+1.ř"/>
    <w:basedOn w:val="Normln"/>
    <w:rsid w:val="003A4A95"/>
    <w:pPr>
      <w:suppressAutoHyphens/>
      <w:autoSpaceDE w:val="0"/>
      <w:autoSpaceDN w:val="0"/>
      <w:ind w:firstLine="709"/>
      <w:jc w:val="both"/>
    </w:pPr>
    <w:rPr>
      <w:rFonts w:ascii="Times New Roman" w:eastAsia="Times New Roman" w:hAnsi="Times New Roman"/>
      <w:sz w:val="24"/>
      <w:szCs w:val="24"/>
      <w:lang w:eastAsia="cs-CZ"/>
    </w:rPr>
  </w:style>
  <w:style w:type="paragraph" w:styleId="Zkladntext2">
    <w:name w:val="Body Text 2"/>
    <w:basedOn w:val="Normln"/>
    <w:link w:val="Zkladntext2Char"/>
    <w:rsid w:val="003A4A95"/>
    <w:pPr>
      <w:spacing w:after="120" w:line="480" w:lineRule="auto"/>
      <w:ind w:firstLine="0"/>
    </w:pPr>
    <w:rPr>
      <w:rFonts w:ascii="Arial" w:eastAsia="Times New Roman" w:hAnsi="Arial"/>
      <w:szCs w:val="20"/>
      <w:lang w:eastAsia="ar-SA"/>
    </w:rPr>
  </w:style>
  <w:style w:type="character" w:customStyle="1" w:styleId="Zkladntext2Char">
    <w:name w:val="Základní text 2 Char"/>
    <w:link w:val="Zkladntext2"/>
    <w:rsid w:val="003A4A95"/>
    <w:rPr>
      <w:rFonts w:ascii="Arial" w:eastAsia="Times New Roman" w:hAnsi="Arial" w:cs="Times New Roman"/>
      <w:szCs w:val="20"/>
      <w:lang w:eastAsia="ar-SA"/>
    </w:rPr>
  </w:style>
  <w:style w:type="paragraph" w:styleId="slovanseznam4">
    <w:name w:val="List Number 4"/>
    <w:basedOn w:val="Normln"/>
    <w:rsid w:val="003A4A95"/>
    <w:pPr>
      <w:numPr>
        <w:numId w:val="11"/>
      </w:numPr>
    </w:pPr>
    <w:rPr>
      <w:rFonts w:ascii="Arial" w:eastAsia="Times New Roman" w:hAnsi="Arial"/>
      <w:szCs w:val="20"/>
      <w:lang w:eastAsia="cs-CZ"/>
    </w:rPr>
  </w:style>
  <w:style w:type="paragraph" w:styleId="Seznamsodrkami">
    <w:name w:val="List Bullet"/>
    <w:basedOn w:val="Seznam"/>
    <w:rsid w:val="003A4A95"/>
    <w:pPr>
      <w:numPr>
        <w:numId w:val="12"/>
      </w:numPr>
      <w:tabs>
        <w:tab w:val="clear" w:pos="360"/>
        <w:tab w:val="num" w:pos="851"/>
      </w:tabs>
      <w:ind w:left="851" w:hanging="284"/>
      <w:jc w:val="both"/>
    </w:pPr>
    <w:rPr>
      <w:snapToGrid w:val="0"/>
      <w:spacing w:val="-5"/>
      <w:lang w:eastAsia="cs-CZ"/>
    </w:rPr>
  </w:style>
  <w:style w:type="paragraph" w:customStyle="1" w:styleId="nadpis3tz">
    <w:name w:val="nadpis_3tz"/>
    <w:next w:val="Normln"/>
    <w:autoRedefine/>
    <w:rsid w:val="003A4A95"/>
    <w:pPr>
      <w:spacing w:before="120" w:after="120"/>
      <w:outlineLvl w:val="2"/>
    </w:pPr>
    <w:rPr>
      <w:rFonts w:eastAsia="Times New Roman" w:cs="Arial"/>
      <w:b/>
      <w:noProof/>
      <w:color w:val="00CCFF"/>
      <w:sz w:val="22"/>
      <w:szCs w:val="22"/>
    </w:rPr>
  </w:style>
  <w:style w:type="paragraph" w:customStyle="1" w:styleId="Normlntz">
    <w:name w:val="Normálnítz"/>
    <w:basedOn w:val="Normln"/>
    <w:rsid w:val="003A4A95"/>
    <w:pPr>
      <w:spacing w:before="120"/>
      <w:ind w:firstLine="0"/>
      <w:jc w:val="both"/>
    </w:pPr>
    <w:rPr>
      <w:rFonts w:ascii="PalmSprings" w:eastAsia="Times New Roman" w:hAnsi="PalmSprings"/>
      <w:sz w:val="24"/>
      <w:szCs w:val="20"/>
      <w:lang w:eastAsia="cs-CZ"/>
    </w:rPr>
  </w:style>
  <w:style w:type="character" w:styleId="Odkaznakoment">
    <w:name w:val="annotation reference"/>
    <w:uiPriority w:val="99"/>
    <w:semiHidden/>
    <w:unhideWhenUsed/>
    <w:rsid w:val="00F73BFB"/>
    <w:rPr>
      <w:sz w:val="16"/>
      <w:szCs w:val="16"/>
    </w:rPr>
  </w:style>
  <w:style w:type="paragraph" w:styleId="Textkomente">
    <w:name w:val="annotation text"/>
    <w:basedOn w:val="Normln"/>
    <w:link w:val="TextkomenteChar"/>
    <w:uiPriority w:val="99"/>
    <w:semiHidden/>
    <w:unhideWhenUsed/>
    <w:rsid w:val="00F73BFB"/>
    <w:rPr>
      <w:sz w:val="20"/>
      <w:szCs w:val="20"/>
    </w:rPr>
  </w:style>
  <w:style w:type="character" w:customStyle="1" w:styleId="TextkomenteChar">
    <w:name w:val="Text komentáře Char"/>
    <w:link w:val="Textkomente"/>
    <w:uiPriority w:val="99"/>
    <w:semiHidden/>
    <w:rsid w:val="00F73BFB"/>
    <w:rPr>
      <w:lang w:eastAsia="en-US"/>
    </w:rPr>
  </w:style>
  <w:style w:type="paragraph" w:styleId="Pedmtkomente">
    <w:name w:val="annotation subject"/>
    <w:basedOn w:val="Textkomente"/>
    <w:next w:val="Textkomente"/>
    <w:link w:val="PedmtkomenteChar"/>
    <w:uiPriority w:val="99"/>
    <w:semiHidden/>
    <w:unhideWhenUsed/>
    <w:rsid w:val="00F73BFB"/>
    <w:rPr>
      <w:b/>
      <w:bCs/>
    </w:rPr>
  </w:style>
  <w:style w:type="character" w:customStyle="1" w:styleId="PedmtkomenteChar">
    <w:name w:val="Předmět komentáře Char"/>
    <w:link w:val="Pedmtkomente"/>
    <w:uiPriority w:val="99"/>
    <w:semiHidden/>
    <w:rsid w:val="00F73BFB"/>
    <w:rPr>
      <w:b/>
      <w:bCs/>
      <w:lang w:eastAsia="en-US"/>
    </w:rPr>
  </w:style>
  <w:style w:type="paragraph" w:customStyle="1" w:styleId="felomaodstavec">
    <w:name w:val="feloma_odstavec"/>
    <w:link w:val="felomaodstavecChar1"/>
    <w:qFormat/>
    <w:rsid w:val="0084165E"/>
    <w:pPr>
      <w:ind w:firstLine="709"/>
    </w:pPr>
    <w:rPr>
      <w:rFonts w:ascii="Times New Roman" w:eastAsia="Times New Roman" w:hAnsi="Times New Roman"/>
      <w:sz w:val="24"/>
      <w:szCs w:val="24"/>
    </w:rPr>
  </w:style>
  <w:style w:type="character" w:customStyle="1" w:styleId="felomaodstavecChar1">
    <w:name w:val="feloma_odstavec Char1"/>
    <w:link w:val="felomaodstavec"/>
    <w:rsid w:val="0084165E"/>
    <w:rPr>
      <w:rFonts w:ascii="Times New Roman" w:eastAsia="Times New Roman" w:hAnsi="Times New Roman"/>
      <w:sz w:val="24"/>
      <w:szCs w:val="24"/>
    </w:rPr>
  </w:style>
  <w:style w:type="paragraph" w:customStyle="1" w:styleId="Default">
    <w:name w:val="Default"/>
    <w:rsid w:val="00A23E50"/>
    <w:pPr>
      <w:autoSpaceDE w:val="0"/>
      <w:autoSpaceDN w:val="0"/>
      <w:adjustRightInd w:val="0"/>
    </w:pPr>
    <w:rPr>
      <w:rFonts w:ascii="Arial" w:eastAsia="Times New Roman" w:hAnsi="Arial" w:cs="Arial"/>
      <w:color w:val="000000"/>
      <w:sz w:val="24"/>
      <w:szCs w:val="24"/>
    </w:rPr>
  </w:style>
  <w:style w:type="character" w:customStyle="1" w:styleId="apple-converted-space">
    <w:name w:val="apple-converted-space"/>
    <w:basedOn w:val="Standardnpsmoodstavce"/>
    <w:rsid w:val="00FD6C95"/>
  </w:style>
  <w:style w:type="paragraph" w:customStyle="1" w:styleId="Mra4">
    <w:name w:val="Mára 4"/>
    <w:basedOn w:val="Normln"/>
    <w:qFormat/>
    <w:rsid w:val="008773D0"/>
    <w:pPr>
      <w:keepNext/>
      <w:keepLines/>
      <w:spacing w:before="40"/>
      <w:ind w:left="1728" w:hanging="648"/>
      <w:outlineLvl w:val="2"/>
    </w:pPr>
    <w:rPr>
      <w:rFonts w:eastAsia="Times New Roman"/>
      <w:b/>
      <w:color w:val="00B0F0"/>
      <w:szCs w:val="24"/>
      <w:lang w:eastAsia="ar-SA"/>
    </w:rPr>
  </w:style>
  <w:style w:type="paragraph" w:customStyle="1" w:styleId="PlainText1">
    <w:name w:val="Plain Text1"/>
    <w:basedOn w:val="Normln"/>
    <w:rsid w:val="008B64F7"/>
    <w:pPr>
      <w:ind w:firstLine="0"/>
    </w:pPr>
    <w:rPr>
      <w:rFonts w:ascii="Courier New" w:eastAsia="Times New Roman" w:hAnsi="Courier New" w:cs="Century Gothic"/>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44524">
      <w:bodyDiv w:val="1"/>
      <w:marLeft w:val="0"/>
      <w:marRight w:val="0"/>
      <w:marTop w:val="0"/>
      <w:marBottom w:val="0"/>
      <w:divBdr>
        <w:top w:val="none" w:sz="0" w:space="0" w:color="auto"/>
        <w:left w:val="none" w:sz="0" w:space="0" w:color="auto"/>
        <w:bottom w:val="none" w:sz="0" w:space="0" w:color="auto"/>
        <w:right w:val="none" w:sz="0" w:space="0" w:color="auto"/>
      </w:divBdr>
    </w:div>
    <w:div w:id="68045282">
      <w:bodyDiv w:val="1"/>
      <w:marLeft w:val="0"/>
      <w:marRight w:val="0"/>
      <w:marTop w:val="0"/>
      <w:marBottom w:val="0"/>
      <w:divBdr>
        <w:top w:val="none" w:sz="0" w:space="0" w:color="auto"/>
        <w:left w:val="none" w:sz="0" w:space="0" w:color="auto"/>
        <w:bottom w:val="none" w:sz="0" w:space="0" w:color="auto"/>
        <w:right w:val="none" w:sz="0" w:space="0" w:color="auto"/>
      </w:divBdr>
    </w:div>
    <w:div w:id="196554052">
      <w:bodyDiv w:val="1"/>
      <w:marLeft w:val="0"/>
      <w:marRight w:val="0"/>
      <w:marTop w:val="0"/>
      <w:marBottom w:val="0"/>
      <w:divBdr>
        <w:top w:val="none" w:sz="0" w:space="0" w:color="auto"/>
        <w:left w:val="none" w:sz="0" w:space="0" w:color="auto"/>
        <w:bottom w:val="none" w:sz="0" w:space="0" w:color="auto"/>
        <w:right w:val="none" w:sz="0" w:space="0" w:color="auto"/>
      </w:divBdr>
    </w:div>
    <w:div w:id="224993773">
      <w:bodyDiv w:val="1"/>
      <w:marLeft w:val="0"/>
      <w:marRight w:val="0"/>
      <w:marTop w:val="0"/>
      <w:marBottom w:val="0"/>
      <w:divBdr>
        <w:top w:val="none" w:sz="0" w:space="0" w:color="auto"/>
        <w:left w:val="none" w:sz="0" w:space="0" w:color="auto"/>
        <w:bottom w:val="none" w:sz="0" w:space="0" w:color="auto"/>
        <w:right w:val="none" w:sz="0" w:space="0" w:color="auto"/>
      </w:divBdr>
    </w:div>
    <w:div w:id="255871705">
      <w:bodyDiv w:val="1"/>
      <w:marLeft w:val="0"/>
      <w:marRight w:val="0"/>
      <w:marTop w:val="0"/>
      <w:marBottom w:val="0"/>
      <w:divBdr>
        <w:top w:val="none" w:sz="0" w:space="0" w:color="auto"/>
        <w:left w:val="none" w:sz="0" w:space="0" w:color="auto"/>
        <w:bottom w:val="none" w:sz="0" w:space="0" w:color="auto"/>
        <w:right w:val="none" w:sz="0" w:space="0" w:color="auto"/>
      </w:divBdr>
    </w:div>
    <w:div w:id="328598960">
      <w:bodyDiv w:val="1"/>
      <w:marLeft w:val="0"/>
      <w:marRight w:val="0"/>
      <w:marTop w:val="0"/>
      <w:marBottom w:val="0"/>
      <w:divBdr>
        <w:top w:val="none" w:sz="0" w:space="0" w:color="auto"/>
        <w:left w:val="none" w:sz="0" w:space="0" w:color="auto"/>
        <w:bottom w:val="none" w:sz="0" w:space="0" w:color="auto"/>
        <w:right w:val="none" w:sz="0" w:space="0" w:color="auto"/>
      </w:divBdr>
    </w:div>
    <w:div w:id="401485219">
      <w:bodyDiv w:val="1"/>
      <w:marLeft w:val="0"/>
      <w:marRight w:val="0"/>
      <w:marTop w:val="0"/>
      <w:marBottom w:val="0"/>
      <w:divBdr>
        <w:top w:val="none" w:sz="0" w:space="0" w:color="auto"/>
        <w:left w:val="none" w:sz="0" w:space="0" w:color="auto"/>
        <w:bottom w:val="none" w:sz="0" w:space="0" w:color="auto"/>
        <w:right w:val="none" w:sz="0" w:space="0" w:color="auto"/>
      </w:divBdr>
    </w:div>
    <w:div w:id="769130620">
      <w:bodyDiv w:val="1"/>
      <w:marLeft w:val="0"/>
      <w:marRight w:val="0"/>
      <w:marTop w:val="0"/>
      <w:marBottom w:val="0"/>
      <w:divBdr>
        <w:top w:val="none" w:sz="0" w:space="0" w:color="auto"/>
        <w:left w:val="none" w:sz="0" w:space="0" w:color="auto"/>
        <w:bottom w:val="none" w:sz="0" w:space="0" w:color="auto"/>
        <w:right w:val="none" w:sz="0" w:space="0" w:color="auto"/>
      </w:divBdr>
    </w:div>
    <w:div w:id="818305128">
      <w:bodyDiv w:val="1"/>
      <w:marLeft w:val="0"/>
      <w:marRight w:val="0"/>
      <w:marTop w:val="0"/>
      <w:marBottom w:val="0"/>
      <w:divBdr>
        <w:top w:val="none" w:sz="0" w:space="0" w:color="auto"/>
        <w:left w:val="none" w:sz="0" w:space="0" w:color="auto"/>
        <w:bottom w:val="none" w:sz="0" w:space="0" w:color="auto"/>
        <w:right w:val="none" w:sz="0" w:space="0" w:color="auto"/>
      </w:divBdr>
    </w:div>
    <w:div w:id="970330294">
      <w:bodyDiv w:val="1"/>
      <w:marLeft w:val="0"/>
      <w:marRight w:val="0"/>
      <w:marTop w:val="0"/>
      <w:marBottom w:val="0"/>
      <w:divBdr>
        <w:top w:val="none" w:sz="0" w:space="0" w:color="auto"/>
        <w:left w:val="none" w:sz="0" w:space="0" w:color="auto"/>
        <w:bottom w:val="none" w:sz="0" w:space="0" w:color="auto"/>
        <w:right w:val="none" w:sz="0" w:space="0" w:color="auto"/>
      </w:divBdr>
    </w:div>
    <w:div w:id="1136025464">
      <w:bodyDiv w:val="1"/>
      <w:marLeft w:val="0"/>
      <w:marRight w:val="0"/>
      <w:marTop w:val="0"/>
      <w:marBottom w:val="0"/>
      <w:divBdr>
        <w:top w:val="none" w:sz="0" w:space="0" w:color="auto"/>
        <w:left w:val="none" w:sz="0" w:space="0" w:color="auto"/>
        <w:bottom w:val="none" w:sz="0" w:space="0" w:color="auto"/>
        <w:right w:val="none" w:sz="0" w:space="0" w:color="auto"/>
      </w:divBdr>
    </w:div>
    <w:div w:id="1152909955">
      <w:bodyDiv w:val="1"/>
      <w:marLeft w:val="0"/>
      <w:marRight w:val="0"/>
      <w:marTop w:val="0"/>
      <w:marBottom w:val="0"/>
      <w:divBdr>
        <w:top w:val="none" w:sz="0" w:space="0" w:color="auto"/>
        <w:left w:val="none" w:sz="0" w:space="0" w:color="auto"/>
        <w:bottom w:val="none" w:sz="0" w:space="0" w:color="auto"/>
        <w:right w:val="none" w:sz="0" w:space="0" w:color="auto"/>
      </w:divBdr>
    </w:div>
    <w:div w:id="1164592499">
      <w:bodyDiv w:val="1"/>
      <w:marLeft w:val="0"/>
      <w:marRight w:val="0"/>
      <w:marTop w:val="0"/>
      <w:marBottom w:val="0"/>
      <w:divBdr>
        <w:top w:val="none" w:sz="0" w:space="0" w:color="auto"/>
        <w:left w:val="none" w:sz="0" w:space="0" w:color="auto"/>
        <w:bottom w:val="none" w:sz="0" w:space="0" w:color="auto"/>
        <w:right w:val="none" w:sz="0" w:space="0" w:color="auto"/>
      </w:divBdr>
    </w:div>
    <w:div w:id="1217156968">
      <w:bodyDiv w:val="1"/>
      <w:marLeft w:val="0"/>
      <w:marRight w:val="0"/>
      <w:marTop w:val="0"/>
      <w:marBottom w:val="0"/>
      <w:divBdr>
        <w:top w:val="none" w:sz="0" w:space="0" w:color="auto"/>
        <w:left w:val="none" w:sz="0" w:space="0" w:color="auto"/>
        <w:bottom w:val="none" w:sz="0" w:space="0" w:color="auto"/>
        <w:right w:val="none" w:sz="0" w:space="0" w:color="auto"/>
      </w:divBdr>
    </w:div>
    <w:div w:id="1256980982">
      <w:bodyDiv w:val="1"/>
      <w:marLeft w:val="0"/>
      <w:marRight w:val="0"/>
      <w:marTop w:val="0"/>
      <w:marBottom w:val="0"/>
      <w:divBdr>
        <w:top w:val="none" w:sz="0" w:space="0" w:color="auto"/>
        <w:left w:val="none" w:sz="0" w:space="0" w:color="auto"/>
        <w:bottom w:val="none" w:sz="0" w:space="0" w:color="auto"/>
        <w:right w:val="none" w:sz="0" w:space="0" w:color="auto"/>
      </w:divBdr>
    </w:div>
    <w:div w:id="1371145867">
      <w:bodyDiv w:val="1"/>
      <w:marLeft w:val="0"/>
      <w:marRight w:val="0"/>
      <w:marTop w:val="0"/>
      <w:marBottom w:val="0"/>
      <w:divBdr>
        <w:top w:val="none" w:sz="0" w:space="0" w:color="auto"/>
        <w:left w:val="none" w:sz="0" w:space="0" w:color="auto"/>
        <w:bottom w:val="none" w:sz="0" w:space="0" w:color="auto"/>
        <w:right w:val="none" w:sz="0" w:space="0" w:color="auto"/>
      </w:divBdr>
    </w:div>
    <w:div w:id="1480342379">
      <w:bodyDiv w:val="1"/>
      <w:marLeft w:val="0"/>
      <w:marRight w:val="0"/>
      <w:marTop w:val="0"/>
      <w:marBottom w:val="0"/>
      <w:divBdr>
        <w:top w:val="none" w:sz="0" w:space="0" w:color="auto"/>
        <w:left w:val="none" w:sz="0" w:space="0" w:color="auto"/>
        <w:bottom w:val="none" w:sz="0" w:space="0" w:color="auto"/>
        <w:right w:val="none" w:sz="0" w:space="0" w:color="auto"/>
      </w:divBdr>
    </w:div>
    <w:div w:id="1481268553">
      <w:bodyDiv w:val="1"/>
      <w:marLeft w:val="0"/>
      <w:marRight w:val="0"/>
      <w:marTop w:val="0"/>
      <w:marBottom w:val="0"/>
      <w:divBdr>
        <w:top w:val="none" w:sz="0" w:space="0" w:color="auto"/>
        <w:left w:val="none" w:sz="0" w:space="0" w:color="auto"/>
        <w:bottom w:val="none" w:sz="0" w:space="0" w:color="auto"/>
        <w:right w:val="none" w:sz="0" w:space="0" w:color="auto"/>
      </w:divBdr>
    </w:div>
    <w:div w:id="1898978616">
      <w:bodyDiv w:val="1"/>
      <w:marLeft w:val="0"/>
      <w:marRight w:val="0"/>
      <w:marTop w:val="0"/>
      <w:marBottom w:val="0"/>
      <w:divBdr>
        <w:top w:val="none" w:sz="0" w:space="0" w:color="auto"/>
        <w:left w:val="none" w:sz="0" w:space="0" w:color="auto"/>
        <w:bottom w:val="none" w:sz="0" w:space="0" w:color="auto"/>
        <w:right w:val="none" w:sz="0" w:space="0" w:color="auto"/>
      </w:divBdr>
    </w:div>
    <w:div w:id="2000569897">
      <w:bodyDiv w:val="1"/>
      <w:marLeft w:val="0"/>
      <w:marRight w:val="0"/>
      <w:marTop w:val="0"/>
      <w:marBottom w:val="0"/>
      <w:divBdr>
        <w:top w:val="none" w:sz="0" w:space="0" w:color="auto"/>
        <w:left w:val="none" w:sz="0" w:space="0" w:color="auto"/>
        <w:bottom w:val="none" w:sz="0" w:space="0" w:color="auto"/>
        <w:right w:val="none" w:sz="0" w:space="0" w:color="auto"/>
      </w:divBdr>
    </w:div>
    <w:div w:id="2029868739">
      <w:bodyDiv w:val="1"/>
      <w:marLeft w:val="0"/>
      <w:marRight w:val="0"/>
      <w:marTop w:val="0"/>
      <w:marBottom w:val="0"/>
      <w:divBdr>
        <w:top w:val="none" w:sz="0" w:space="0" w:color="auto"/>
        <w:left w:val="none" w:sz="0" w:space="0" w:color="auto"/>
        <w:bottom w:val="none" w:sz="0" w:space="0" w:color="auto"/>
        <w:right w:val="none" w:sz="0" w:space="0" w:color="auto"/>
      </w:divBdr>
    </w:div>
    <w:div w:id="2063167535">
      <w:bodyDiv w:val="1"/>
      <w:marLeft w:val="0"/>
      <w:marRight w:val="0"/>
      <w:marTop w:val="0"/>
      <w:marBottom w:val="0"/>
      <w:divBdr>
        <w:top w:val="none" w:sz="0" w:space="0" w:color="auto"/>
        <w:left w:val="none" w:sz="0" w:space="0" w:color="auto"/>
        <w:bottom w:val="none" w:sz="0" w:space="0" w:color="auto"/>
        <w:right w:val="none" w:sz="0" w:space="0" w:color="auto"/>
      </w:divBdr>
    </w:div>
    <w:div w:id="2071146063">
      <w:bodyDiv w:val="1"/>
      <w:marLeft w:val="0"/>
      <w:marRight w:val="0"/>
      <w:marTop w:val="0"/>
      <w:marBottom w:val="0"/>
      <w:divBdr>
        <w:top w:val="none" w:sz="0" w:space="0" w:color="auto"/>
        <w:left w:val="none" w:sz="0" w:space="0" w:color="auto"/>
        <w:bottom w:val="none" w:sz="0" w:space="0" w:color="auto"/>
        <w:right w:val="none" w:sz="0" w:space="0" w:color="auto"/>
      </w:divBdr>
    </w:div>
    <w:div w:id="208745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35E0F-17C9-461E-829B-6594FA2A3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15</Pages>
  <Words>5659</Words>
  <Characters>33393</Characters>
  <Application>Microsoft Office Word</Application>
  <DocSecurity>0</DocSecurity>
  <Lines>278</Lines>
  <Paragraphs>77</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38975</CharactersWithSpaces>
  <SharedDoc>false</SharedDoc>
  <HLinks>
    <vt:vector size="312" baseType="variant">
      <vt:variant>
        <vt:i4>1966130</vt:i4>
      </vt:variant>
      <vt:variant>
        <vt:i4>308</vt:i4>
      </vt:variant>
      <vt:variant>
        <vt:i4>0</vt:i4>
      </vt:variant>
      <vt:variant>
        <vt:i4>5</vt:i4>
      </vt:variant>
      <vt:variant>
        <vt:lpwstr/>
      </vt:variant>
      <vt:variant>
        <vt:lpwstr>_Toc465512285</vt:lpwstr>
      </vt:variant>
      <vt:variant>
        <vt:i4>1966130</vt:i4>
      </vt:variant>
      <vt:variant>
        <vt:i4>302</vt:i4>
      </vt:variant>
      <vt:variant>
        <vt:i4>0</vt:i4>
      </vt:variant>
      <vt:variant>
        <vt:i4>5</vt:i4>
      </vt:variant>
      <vt:variant>
        <vt:lpwstr/>
      </vt:variant>
      <vt:variant>
        <vt:lpwstr>_Toc465512284</vt:lpwstr>
      </vt:variant>
      <vt:variant>
        <vt:i4>1966130</vt:i4>
      </vt:variant>
      <vt:variant>
        <vt:i4>296</vt:i4>
      </vt:variant>
      <vt:variant>
        <vt:i4>0</vt:i4>
      </vt:variant>
      <vt:variant>
        <vt:i4>5</vt:i4>
      </vt:variant>
      <vt:variant>
        <vt:lpwstr/>
      </vt:variant>
      <vt:variant>
        <vt:lpwstr>_Toc465512283</vt:lpwstr>
      </vt:variant>
      <vt:variant>
        <vt:i4>1966130</vt:i4>
      </vt:variant>
      <vt:variant>
        <vt:i4>290</vt:i4>
      </vt:variant>
      <vt:variant>
        <vt:i4>0</vt:i4>
      </vt:variant>
      <vt:variant>
        <vt:i4>5</vt:i4>
      </vt:variant>
      <vt:variant>
        <vt:lpwstr/>
      </vt:variant>
      <vt:variant>
        <vt:lpwstr>_Toc465512282</vt:lpwstr>
      </vt:variant>
      <vt:variant>
        <vt:i4>1966130</vt:i4>
      </vt:variant>
      <vt:variant>
        <vt:i4>284</vt:i4>
      </vt:variant>
      <vt:variant>
        <vt:i4>0</vt:i4>
      </vt:variant>
      <vt:variant>
        <vt:i4>5</vt:i4>
      </vt:variant>
      <vt:variant>
        <vt:lpwstr/>
      </vt:variant>
      <vt:variant>
        <vt:lpwstr>_Toc465512281</vt:lpwstr>
      </vt:variant>
      <vt:variant>
        <vt:i4>1966130</vt:i4>
      </vt:variant>
      <vt:variant>
        <vt:i4>278</vt:i4>
      </vt:variant>
      <vt:variant>
        <vt:i4>0</vt:i4>
      </vt:variant>
      <vt:variant>
        <vt:i4>5</vt:i4>
      </vt:variant>
      <vt:variant>
        <vt:lpwstr/>
      </vt:variant>
      <vt:variant>
        <vt:lpwstr>_Toc465512280</vt:lpwstr>
      </vt:variant>
      <vt:variant>
        <vt:i4>1114162</vt:i4>
      </vt:variant>
      <vt:variant>
        <vt:i4>272</vt:i4>
      </vt:variant>
      <vt:variant>
        <vt:i4>0</vt:i4>
      </vt:variant>
      <vt:variant>
        <vt:i4>5</vt:i4>
      </vt:variant>
      <vt:variant>
        <vt:lpwstr/>
      </vt:variant>
      <vt:variant>
        <vt:lpwstr>_Toc465512279</vt:lpwstr>
      </vt:variant>
      <vt:variant>
        <vt:i4>1114162</vt:i4>
      </vt:variant>
      <vt:variant>
        <vt:i4>266</vt:i4>
      </vt:variant>
      <vt:variant>
        <vt:i4>0</vt:i4>
      </vt:variant>
      <vt:variant>
        <vt:i4>5</vt:i4>
      </vt:variant>
      <vt:variant>
        <vt:lpwstr/>
      </vt:variant>
      <vt:variant>
        <vt:lpwstr>_Toc465512278</vt:lpwstr>
      </vt:variant>
      <vt:variant>
        <vt:i4>1114162</vt:i4>
      </vt:variant>
      <vt:variant>
        <vt:i4>260</vt:i4>
      </vt:variant>
      <vt:variant>
        <vt:i4>0</vt:i4>
      </vt:variant>
      <vt:variant>
        <vt:i4>5</vt:i4>
      </vt:variant>
      <vt:variant>
        <vt:lpwstr/>
      </vt:variant>
      <vt:variant>
        <vt:lpwstr>_Toc465512277</vt:lpwstr>
      </vt:variant>
      <vt:variant>
        <vt:i4>1114162</vt:i4>
      </vt:variant>
      <vt:variant>
        <vt:i4>254</vt:i4>
      </vt:variant>
      <vt:variant>
        <vt:i4>0</vt:i4>
      </vt:variant>
      <vt:variant>
        <vt:i4>5</vt:i4>
      </vt:variant>
      <vt:variant>
        <vt:lpwstr/>
      </vt:variant>
      <vt:variant>
        <vt:lpwstr>_Toc465512276</vt:lpwstr>
      </vt:variant>
      <vt:variant>
        <vt:i4>1114162</vt:i4>
      </vt:variant>
      <vt:variant>
        <vt:i4>248</vt:i4>
      </vt:variant>
      <vt:variant>
        <vt:i4>0</vt:i4>
      </vt:variant>
      <vt:variant>
        <vt:i4>5</vt:i4>
      </vt:variant>
      <vt:variant>
        <vt:lpwstr/>
      </vt:variant>
      <vt:variant>
        <vt:lpwstr>_Toc465512275</vt:lpwstr>
      </vt:variant>
      <vt:variant>
        <vt:i4>1114162</vt:i4>
      </vt:variant>
      <vt:variant>
        <vt:i4>242</vt:i4>
      </vt:variant>
      <vt:variant>
        <vt:i4>0</vt:i4>
      </vt:variant>
      <vt:variant>
        <vt:i4>5</vt:i4>
      </vt:variant>
      <vt:variant>
        <vt:lpwstr/>
      </vt:variant>
      <vt:variant>
        <vt:lpwstr>_Toc465512274</vt:lpwstr>
      </vt:variant>
      <vt:variant>
        <vt:i4>1114162</vt:i4>
      </vt:variant>
      <vt:variant>
        <vt:i4>236</vt:i4>
      </vt:variant>
      <vt:variant>
        <vt:i4>0</vt:i4>
      </vt:variant>
      <vt:variant>
        <vt:i4>5</vt:i4>
      </vt:variant>
      <vt:variant>
        <vt:lpwstr/>
      </vt:variant>
      <vt:variant>
        <vt:lpwstr>_Toc465512273</vt:lpwstr>
      </vt:variant>
      <vt:variant>
        <vt:i4>1114162</vt:i4>
      </vt:variant>
      <vt:variant>
        <vt:i4>230</vt:i4>
      </vt:variant>
      <vt:variant>
        <vt:i4>0</vt:i4>
      </vt:variant>
      <vt:variant>
        <vt:i4>5</vt:i4>
      </vt:variant>
      <vt:variant>
        <vt:lpwstr/>
      </vt:variant>
      <vt:variant>
        <vt:lpwstr>_Toc465512272</vt:lpwstr>
      </vt:variant>
      <vt:variant>
        <vt:i4>1114162</vt:i4>
      </vt:variant>
      <vt:variant>
        <vt:i4>224</vt:i4>
      </vt:variant>
      <vt:variant>
        <vt:i4>0</vt:i4>
      </vt:variant>
      <vt:variant>
        <vt:i4>5</vt:i4>
      </vt:variant>
      <vt:variant>
        <vt:lpwstr/>
      </vt:variant>
      <vt:variant>
        <vt:lpwstr>_Toc465512271</vt:lpwstr>
      </vt:variant>
      <vt:variant>
        <vt:i4>1114162</vt:i4>
      </vt:variant>
      <vt:variant>
        <vt:i4>218</vt:i4>
      </vt:variant>
      <vt:variant>
        <vt:i4>0</vt:i4>
      </vt:variant>
      <vt:variant>
        <vt:i4>5</vt:i4>
      </vt:variant>
      <vt:variant>
        <vt:lpwstr/>
      </vt:variant>
      <vt:variant>
        <vt:lpwstr>_Toc465512270</vt:lpwstr>
      </vt:variant>
      <vt:variant>
        <vt:i4>1048626</vt:i4>
      </vt:variant>
      <vt:variant>
        <vt:i4>212</vt:i4>
      </vt:variant>
      <vt:variant>
        <vt:i4>0</vt:i4>
      </vt:variant>
      <vt:variant>
        <vt:i4>5</vt:i4>
      </vt:variant>
      <vt:variant>
        <vt:lpwstr/>
      </vt:variant>
      <vt:variant>
        <vt:lpwstr>_Toc465512269</vt:lpwstr>
      </vt:variant>
      <vt:variant>
        <vt:i4>1048626</vt:i4>
      </vt:variant>
      <vt:variant>
        <vt:i4>206</vt:i4>
      </vt:variant>
      <vt:variant>
        <vt:i4>0</vt:i4>
      </vt:variant>
      <vt:variant>
        <vt:i4>5</vt:i4>
      </vt:variant>
      <vt:variant>
        <vt:lpwstr/>
      </vt:variant>
      <vt:variant>
        <vt:lpwstr>_Toc465512268</vt:lpwstr>
      </vt:variant>
      <vt:variant>
        <vt:i4>1048626</vt:i4>
      </vt:variant>
      <vt:variant>
        <vt:i4>200</vt:i4>
      </vt:variant>
      <vt:variant>
        <vt:i4>0</vt:i4>
      </vt:variant>
      <vt:variant>
        <vt:i4>5</vt:i4>
      </vt:variant>
      <vt:variant>
        <vt:lpwstr/>
      </vt:variant>
      <vt:variant>
        <vt:lpwstr>_Toc465512267</vt:lpwstr>
      </vt:variant>
      <vt:variant>
        <vt:i4>1048626</vt:i4>
      </vt:variant>
      <vt:variant>
        <vt:i4>194</vt:i4>
      </vt:variant>
      <vt:variant>
        <vt:i4>0</vt:i4>
      </vt:variant>
      <vt:variant>
        <vt:i4>5</vt:i4>
      </vt:variant>
      <vt:variant>
        <vt:lpwstr/>
      </vt:variant>
      <vt:variant>
        <vt:lpwstr>_Toc465512266</vt:lpwstr>
      </vt:variant>
      <vt:variant>
        <vt:i4>1048626</vt:i4>
      </vt:variant>
      <vt:variant>
        <vt:i4>188</vt:i4>
      </vt:variant>
      <vt:variant>
        <vt:i4>0</vt:i4>
      </vt:variant>
      <vt:variant>
        <vt:i4>5</vt:i4>
      </vt:variant>
      <vt:variant>
        <vt:lpwstr/>
      </vt:variant>
      <vt:variant>
        <vt:lpwstr>_Toc465512265</vt:lpwstr>
      </vt:variant>
      <vt:variant>
        <vt:i4>1048626</vt:i4>
      </vt:variant>
      <vt:variant>
        <vt:i4>182</vt:i4>
      </vt:variant>
      <vt:variant>
        <vt:i4>0</vt:i4>
      </vt:variant>
      <vt:variant>
        <vt:i4>5</vt:i4>
      </vt:variant>
      <vt:variant>
        <vt:lpwstr/>
      </vt:variant>
      <vt:variant>
        <vt:lpwstr>_Toc465512264</vt:lpwstr>
      </vt:variant>
      <vt:variant>
        <vt:i4>1048626</vt:i4>
      </vt:variant>
      <vt:variant>
        <vt:i4>176</vt:i4>
      </vt:variant>
      <vt:variant>
        <vt:i4>0</vt:i4>
      </vt:variant>
      <vt:variant>
        <vt:i4>5</vt:i4>
      </vt:variant>
      <vt:variant>
        <vt:lpwstr/>
      </vt:variant>
      <vt:variant>
        <vt:lpwstr>_Toc465512263</vt:lpwstr>
      </vt:variant>
      <vt:variant>
        <vt:i4>1048626</vt:i4>
      </vt:variant>
      <vt:variant>
        <vt:i4>170</vt:i4>
      </vt:variant>
      <vt:variant>
        <vt:i4>0</vt:i4>
      </vt:variant>
      <vt:variant>
        <vt:i4>5</vt:i4>
      </vt:variant>
      <vt:variant>
        <vt:lpwstr/>
      </vt:variant>
      <vt:variant>
        <vt:lpwstr>_Toc465512262</vt:lpwstr>
      </vt:variant>
      <vt:variant>
        <vt:i4>1048626</vt:i4>
      </vt:variant>
      <vt:variant>
        <vt:i4>164</vt:i4>
      </vt:variant>
      <vt:variant>
        <vt:i4>0</vt:i4>
      </vt:variant>
      <vt:variant>
        <vt:i4>5</vt:i4>
      </vt:variant>
      <vt:variant>
        <vt:lpwstr/>
      </vt:variant>
      <vt:variant>
        <vt:lpwstr>_Toc465512261</vt:lpwstr>
      </vt:variant>
      <vt:variant>
        <vt:i4>1048626</vt:i4>
      </vt:variant>
      <vt:variant>
        <vt:i4>158</vt:i4>
      </vt:variant>
      <vt:variant>
        <vt:i4>0</vt:i4>
      </vt:variant>
      <vt:variant>
        <vt:i4>5</vt:i4>
      </vt:variant>
      <vt:variant>
        <vt:lpwstr/>
      </vt:variant>
      <vt:variant>
        <vt:lpwstr>_Toc465512260</vt:lpwstr>
      </vt:variant>
      <vt:variant>
        <vt:i4>1245234</vt:i4>
      </vt:variant>
      <vt:variant>
        <vt:i4>152</vt:i4>
      </vt:variant>
      <vt:variant>
        <vt:i4>0</vt:i4>
      </vt:variant>
      <vt:variant>
        <vt:i4>5</vt:i4>
      </vt:variant>
      <vt:variant>
        <vt:lpwstr/>
      </vt:variant>
      <vt:variant>
        <vt:lpwstr>_Toc465512259</vt:lpwstr>
      </vt:variant>
      <vt:variant>
        <vt:i4>1245234</vt:i4>
      </vt:variant>
      <vt:variant>
        <vt:i4>146</vt:i4>
      </vt:variant>
      <vt:variant>
        <vt:i4>0</vt:i4>
      </vt:variant>
      <vt:variant>
        <vt:i4>5</vt:i4>
      </vt:variant>
      <vt:variant>
        <vt:lpwstr/>
      </vt:variant>
      <vt:variant>
        <vt:lpwstr>_Toc465512258</vt:lpwstr>
      </vt:variant>
      <vt:variant>
        <vt:i4>1245234</vt:i4>
      </vt:variant>
      <vt:variant>
        <vt:i4>140</vt:i4>
      </vt:variant>
      <vt:variant>
        <vt:i4>0</vt:i4>
      </vt:variant>
      <vt:variant>
        <vt:i4>5</vt:i4>
      </vt:variant>
      <vt:variant>
        <vt:lpwstr/>
      </vt:variant>
      <vt:variant>
        <vt:lpwstr>_Toc465512257</vt:lpwstr>
      </vt:variant>
      <vt:variant>
        <vt:i4>1245234</vt:i4>
      </vt:variant>
      <vt:variant>
        <vt:i4>134</vt:i4>
      </vt:variant>
      <vt:variant>
        <vt:i4>0</vt:i4>
      </vt:variant>
      <vt:variant>
        <vt:i4>5</vt:i4>
      </vt:variant>
      <vt:variant>
        <vt:lpwstr/>
      </vt:variant>
      <vt:variant>
        <vt:lpwstr>_Toc465512256</vt:lpwstr>
      </vt:variant>
      <vt:variant>
        <vt:i4>1245234</vt:i4>
      </vt:variant>
      <vt:variant>
        <vt:i4>128</vt:i4>
      </vt:variant>
      <vt:variant>
        <vt:i4>0</vt:i4>
      </vt:variant>
      <vt:variant>
        <vt:i4>5</vt:i4>
      </vt:variant>
      <vt:variant>
        <vt:lpwstr/>
      </vt:variant>
      <vt:variant>
        <vt:lpwstr>_Toc465512255</vt:lpwstr>
      </vt:variant>
      <vt:variant>
        <vt:i4>1245234</vt:i4>
      </vt:variant>
      <vt:variant>
        <vt:i4>122</vt:i4>
      </vt:variant>
      <vt:variant>
        <vt:i4>0</vt:i4>
      </vt:variant>
      <vt:variant>
        <vt:i4>5</vt:i4>
      </vt:variant>
      <vt:variant>
        <vt:lpwstr/>
      </vt:variant>
      <vt:variant>
        <vt:lpwstr>_Toc465512254</vt:lpwstr>
      </vt:variant>
      <vt:variant>
        <vt:i4>1245234</vt:i4>
      </vt:variant>
      <vt:variant>
        <vt:i4>116</vt:i4>
      </vt:variant>
      <vt:variant>
        <vt:i4>0</vt:i4>
      </vt:variant>
      <vt:variant>
        <vt:i4>5</vt:i4>
      </vt:variant>
      <vt:variant>
        <vt:lpwstr/>
      </vt:variant>
      <vt:variant>
        <vt:lpwstr>_Toc465512253</vt:lpwstr>
      </vt:variant>
      <vt:variant>
        <vt:i4>1245234</vt:i4>
      </vt:variant>
      <vt:variant>
        <vt:i4>110</vt:i4>
      </vt:variant>
      <vt:variant>
        <vt:i4>0</vt:i4>
      </vt:variant>
      <vt:variant>
        <vt:i4>5</vt:i4>
      </vt:variant>
      <vt:variant>
        <vt:lpwstr/>
      </vt:variant>
      <vt:variant>
        <vt:lpwstr>_Toc465512252</vt:lpwstr>
      </vt:variant>
      <vt:variant>
        <vt:i4>1245234</vt:i4>
      </vt:variant>
      <vt:variant>
        <vt:i4>104</vt:i4>
      </vt:variant>
      <vt:variant>
        <vt:i4>0</vt:i4>
      </vt:variant>
      <vt:variant>
        <vt:i4>5</vt:i4>
      </vt:variant>
      <vt:variant>
        <vt:lpwstr/>
      </vt:variant>
      <vt:variant>
        <vt:lpwstr>_Toc465512251</vt:lpwstr>
      </vt:variant>
      <vt:variant>
        <vt:i4>1245234</vt:i4>
      </vt:variant>
      <vt:variant>
        <vt:i4>98</vt:i4>
      </vt:variant>
      <vt:variant>
        <vt:i4>0</vt:i4>
      </vt:variant>
      <vt:variant>
        <vt:i4>5</vt:i4>
      </vt:variant>
      <vt:variant>
        <vt:lpwstr/>
      </vt:variant>
      <vt:variant>
        <vt:lpwstr>_Toc465512250</vt:lpwstr>
      </vt:variant>
      <vt:variant>
        <vt:i4>1179698</vt:i4>
      </vt:variant>
      <vt:variant>
        <vt:i4>92</vt:i4>
      </vt:variant>
      <vt:variant>
        <vt:i4>0</vt:i4>
      </vt:variant>
      <vt:variant>
        <vt:i4>5</vt:i4>
      </vt:variant>
      <vt:variant>
        <vt:lpwstr/>
      </vt:variant>
      <vt:variant>
        <vt:lpwstr>_Toc465512249</vt:lpwstr>
      </vt:variant>
      <vt:variant>
        <vt:i4>1179698</vt:i4>
      </vt:variant>
      <vt:variant>
        <vt:i4>86</vt:i4>
      </vt:variant>
      <vt:variant>
        <vt:i4>0</vt:i4>
      </vt:variant>
      <vt:variant>
        <vt:i4>5</vt:i4>
      </vt:variant>
      <vt:variant>
        <vt:lpwstr/>
      </vt:variant>
      <vt:variant>
        <vt:lpwstr>_Toc465512248</vt:lpwstr>
      </vt:variant>
      <vt:variant>
        <vt:i4>1179698</vt:i4>
      </vt:variant>
      <vt:variant>
        <vt:i4>80</vt:i4>
      </vt:variant>
      <vt:variant>
        <vt:i4>0</vt:i4>
      </vt:variant>
      <vt:variant>
        <vt:i4>5</vt:i4>
      </vt:variant>
      <vt:variant>
        <vt:lpwstr/>
      </vt:variant>
      <vt:variant>
        <vt:lpwstr>_Toc465512247</vt:lpwstr>
      </vt:variant>
      <vt:variant>
        <vt:i4>1179698</vt:i4>
      </vt:variant>
      <vt:variant>
        <vt:i4>74</vt:i4>
      </vt:variant>
      <vt:variant>
        <vt:i4>0</vt:i4>
      </vt:variant>
      <vt:variant>
        <vt:i4>5</vt:i4>
      </vt:variant>
      <vt:variant>
        <vt:lpwstr/>
      </vt:variant>
      <vt:variant>
        <vt:lpwstr>_Toc465512246</vt:lpwstr>
      </vt:variant>
      <vt:variant>
        <vt:i4>1179698</vt:i4>
      </vt:variant>
      <vt:variant>
        <vt:i4>68</vt:i4>
      </vt:variant>
      <vt:variant>
        <vt:i4>0</vt:i4>
      </vt:variant>
      <vt:variant>
        <vt:i4>5</vt:i4>
      </vt:variant>
      <vt:variant>
        <vt:lpwstr/>
      </vt:variant>
      <vt:variant>
        <vt:lpwstr>_Toc465512245</vt:lpwstr>
      </vt:variant>
      <vt:variant>
        <vt:i4>1179698</vt:i4>
      </vt:variant>
      <vt:variant>
        <vt:i4>62</vt:i4>
      </vt:variant>
      <vt:variant>
        <vt:i4>0</vt:i4>
      </vt:variant>
      <vt:variant>
        <vt:i4>5</vt:i4>
      </vt:variant>
      <vt:variant>
        <vt:lpwstr/>
      </vt:variant>
      <vt:variant>
        <vt:lpwstr>_Toc465512244</vt:lpwstr>
      </vt:variant>
      <vt:variant>
        <vt:i4>1179698</vt:i4>
      </vt:variant>
      <vt:variant>
        <vt:i4>56</vt:i4>
      </vt:variant>
      <vt:variant>
        <vt:i4>0</vt:i4>
      </vt:variant>
      <vt:variant>
        <vt:i4>5</vt:i4>
      </vt:variant>
      <vt:variant>
        <vt:lpwstr/>
      </vt:variant>
      <vt:variant>
        <vt:lpwstr>_Toc465512243</vt:lpwstr>
      </vt:variant>
      <vt:variant>
        <vt:i4>1179698</vt:i4>
      </vt:variant>
      <vt:variant>
        <vt:i4>50</vt:i4>
      </vt:variant>
      <vt:variant>
        <vt:i4>0</vt:i4>
      </vt:variant>
      <vt:variant>
        <vt:i4>5</vt:i4>
      </vt:variant>
      <vt:variant>
        <vt:lpwstr/>
      </vt:variant>
      <vt:variant>
        <vt:lpwstr>_Toc465512242</vt:lpwstr>
      </vt:variant>
      <vt:variant>
        <vt:i4>1179698</vt:i4>
      </vt:variant>
      <vt:variant>
        <vt:i4>44</vt:i4>
      </vt:variant>
      <vt:variant>
        <vt:i4>0</vt:i4>
      </vt:variant>
      <vt:variant>
        <vt:i4>5</vt:i4>
      </vt:variant>
      <vt:variant>
        <vt:lpwstr/>
      </vt:variant>
      <vt:variant>
        <vt:lpwstr>_Toc465512241</vt:lpwstr>
      </vt:variant>
      <vt:variant>
        <vt:i4>1179698</vt:i4>
      </vt:variant>
      <vt:variant>
        <vt:i4>38</vt:i4>
      </vt:variant>
      <vt:variant>
        <vt:i4>0</vt:i4>
      </vt:variant>
      <vt:variant>
        <vt:i4>5</vt:i4>
      </vt:variant>
      <vt:variant>
        <vt:lpwstr/>
      </vt:variant>
      <vt:variant>
        <vt:lpwstr>_Toc465512240</vt:lpwstr>
      </vt:variant>
      <vt:variant>
        <vt:i4>1376306</vt:i4>
      </vt:variant>
      <vt:variant>
        <vt:i4>32</vt:i4>
      </vt:variant>
      <vt:variant>
        <vt:i4>0</vt:i4>
      </vt:variant>
      <vt:variant>
        <vt:i4>5</vt:i4>
      </vt:variant>
      <vt:variant>
        <vt:lpwstr/>
      </vt:variant>
      <vt:variant>
        <vt:lpwstr>_Toc465512239</vt:lpwstr>
      </vt:variant>
      <vt:variant>
        <vt:i4>1376306</vt:i4>
      </vt:variant>
      <vt:variant>
        <vt:i4>26</vt:i4>
      </vt:variant>
      <vt:variant>
        <vt:i4>0</vt:i4>
      </vt:variant>
      <vt:variant>
        <vt:i4>5</vt:i4>
      </vt:variant>
      <vt:variant>
        <vt:lpwstr/>
      </vt:variant>
      <vt:variant>
        <vt:lpwstr>_Toc465512238</vt:lpwstr>
      </vt:variant>
      <vt:variant>
        <vt:i4>1376306</vt:i4>
      </vt:variant>
      <vt:variant>
        <vt:i4>20</vt:i4>
      </vt:variant>
      <vt:variant>
        <vt:i4>0</vt:i4>
      </vt:variant>
      <vt:variant>
        <vt:i4>5</vt:i4>
      </vt:variant>
      <vt:variant>
        <vt:lpwstr/>
      </vt:variant>
      <vt:variant>
        <vt:lpwstr>_Toc465512237</vt:lpwstr>
      </vt:variant>
      <vt:variant>
        <vt:i4>1376306</vt:i4>
      </vt:variant>
      <vt:variant>
        <vt:i4>14</vt:i4>
      </vt:variant>
      <vt:variant>
        <vt:i4>0</vt:i4>
      </vt:variant>
      <vt:variant>
        <vt:i4>5</vt:i4>
      </vt:variant>
      <vt:variant>
        <vt:lpwstr/>
      </vt:variant>
      <vt:variant>
        <vt:lpwstr>_Toc465512236</vt:lpwstr>
      </vt:variant>
      <vt:variant>
        <vt:i4>1376306</vt:i4>
      </vt:variant>
      <vt:variant>
        <vt:i4>8</vt:i4>
      </vt:variant>
      <vt:variant>
        <vt:i4>0</vt:i4>
      </vt:variant>
      <vt:variant>
        <vt:i4>5</vt:i4>
      </vt:variant>
      <vt:variant>
        <vt:lpwstr/>
      </vt:variant>
      <vt:variant>
        <vt:lpwstr>_Toc465512235</vt:lpwstr>
      </vt:variant>
      <vt:variant>
        <vt:i4>1376306</vt:i4>
      </vt:variant>
      <vt:variant>
        <vt:i4>2</vt:i4>
      </vt:variant>
      <vt:variant>
        <vt:i4>0</vt:i4>
      </vt:variant>
      <vt:variant>
        <vt:i4>5</vt:i4>
      </vt:variant>
      <vt:variant>
        <vt:lpwstr/>
      </vt:variant>
      <vt:variant>
        <vt:lpwstr>_Toc465512234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dc:creator>
  <cp:keywords/>
  <dc:description/>
  <cp:lastModifiedBy>Marek HAvlín</cp:lastModifiedBy>
  <cp:revision>7</cp:revision>
  <cp:lastPrinted>2019-08-16T11:00:00Z</cp:lastPrinted>
  <dcterms:created xsi:type="dcterms:W3CDTF">2019-10-24T05:14:00Z</dcterms:created>
  <dcterms:modified xsi:type="dcterms:W3CDTF">2019-10-24T06:48:00Z</dcterms:modified>
</cp:coreProperties>
</file>